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E4CBA" w14:textId="77777777" w:rsidR="000E1A30" w:rsidRDefault="00DC452C" w:rsidP="000E1A30">
      <w:pPr>
        <w:tabs>
          <w:tab w:val="left" w:pos="9540"/>
        </w:tabs>
        <w:spacing w:beforeLines="50" w:before="180" w:line="340" w:lineRule="exact"/>
        <w:ind w:rightChars="-24" w:right="-58"/>
        <w:jc w:val="center"/>
        <w:rPr>
          <w:rFonts w:ascii="Arial" w:hAnsi="Arial" w:cs="Arial"/>
          <w:b/>
          <w:bCs/>
          <w:color w:val="000000" w:themeColor="text1"/>
          <w:kern w:val="0"/>
          <w:sz w:val="32"/>
          <w:szCs w:val="32"/>
        </w:rPr>
      </w:pPr>
      <w:r w:rsidRPr="00980AA5">
        <w:rPr>
          <w:rFonts w:ascii="Arial" w:hAnsi="Arial" w:cs="Arial" w:hint="eastAsia"/>
          <w:b/>
          <w:bCs/>
          <w:color w:val="000000" w:themeColor="text1"/>
          <w:kern w:val="0"/>
          <w:sz w:val="32"/>
          <w:szCs w:val="32"/>
          <w:bdr w:val="none" w:sz="0" w:space="0" w:color="auto" w:frame="1"/>
        </w:rPr>
        <w:t>The 3</w:t>
      </w:r>
      <w:r>
        <w:rPr>
          <w:rFonts w:ascii="Arial" w:hAnsi="Arial" w:cs="Arial" w:hint="eastAsia"/>
          <w:b/>
          <w:bCs/>
          <w:color w:val="000000" w:themeColor="text1"/>
          <w:kern w:val="0"/>
          <w:sz w:val="32"/>
          <w:szCs w:val="32"/>
          <w:bdr w:val="none" w:sz="0" w:space="0" w:color="auto" w:frame="1"/>
        </w:rPr>
        <w:t>8</w:t>
      </w:r>
      <w:r>
        <w:rPr>
          <w:rFonts w:ascii="Arial" w:hAnsi="Arial" w:cs="Arial"/>
          <w:b/>
          <w:bCs/>
          <w:color w:val="000000" w:themeColor="text1"/>
          <w:kern w:val="0"/>
          <w:sz w:val="32"/>
          <w:szCs w:val="32"/>
          <w:bdr w:val="none" w:sz="0" w:space="0" w:color="auto" w:frame="1"/>
          <w:vertAlign w:val="superscript"/>
        </w:rPr>
        <w:t>t</w:t>
      </w:r>
      <w:r w:rsidRPr="00980AA5">
        <w:rPr>
          <w:rFonts w:ascii="Arial" w:hAnsi="Arial" w:cs="Arial" w:hint="eastAsia"/>
          <w:b/>
          <w:bCs/>
          <w:color w:val="000000" w:themeColor="text1"/>
          <w:kern w:val="0"/>
          <w:sz w:val="32"/>
          <w:szCs w:val="32"/>
          <w:bdr w:val="none" w:sz="0" w:space="0" w:color="auto" w:frame="1"/>
          <w:vertAlign w:val="superscript"/>
        </w:rPr>
        <w:t>h</w:t>
      </w:r>
      <w:r w:rsidRPr="00980AA5">
        <w:rPr>
          <w:rFonts w:ascii="Arial" w:hAnsi="Arial" w:cs="Arial" w:hint="eastAsia"/>
          <w:b/>
          <w:bCs/>
          <w:color w:val="000000" w:themeColor="text1"/>
          <w:kern w:val="0"/>
          <w:sz w:val="32"/>
          <w:szCs w:val="32"/>
          <w:bdr w:val="none" w:sz="0" w:space="0" w:color="auto" w:frame="1"/>
        </w:rPr>
        <w:t xml:space="preserve"> </w:t>
      </w:r>
      <w:r w:rsidRPr="00980AA5">
        <w:rPr>
          <w:rFonts w:ascii="Arial" w:hAnsi="Arial" w:cs="Arial"/>
          <w:b/>
          <w:bCs/>
          <w:color w:val="000000" w:themeColor="text1"/>
          <w:kern w:val="0"/>
          <w:sz w:val="32"/>
          <w:szCs w:val="32"/>
        </w:rPr>
        <w:t>MCU Literary and Arts Awards</w:t>
      </w:r>
    </w:p>
    <w:p w14:paraId="4E4A2604" w14:textId="12064E5E" w:rsidR="00DC452C" w:rsidRPr="000E1A30" w:rsidRDefault="000E1A30" w:rsidP="000E1A30">
      <w:pPr>
        <w:tabs>
          <w:tab w:val="left" w:pos="9540"/>
        </w:tabs>
        <w:spacing w:beforeLines="50" w:before="180" w:line="340" w:lineRule="exact"/>
        <w:ind w:rightChars="-24" w:right="-58"/>
        <w:jc w:val="center"/>
        <w:rPr>
          <w:rFonts w:ascii="Arial" w:hAnsi="Arial" w:cs="Arial"/>
          <w:b/>
          <w:bCs/>
          <w:color w:val="000000" w:themeColor="text1"/>
          <w:kern w:val="0"/>
          <w:sz w:val="32"/>
          <w:szCs w:val="32"/>
          <w:bdr w:val="none" w:sz="0" w:space="0" w:color="auto" w:frame="1"/>
        </w:rPr>
      </w:pPr>
      <w:r w:rsidRPr="000E1A30">
        <w:rPr>
          <w:rFonts w:ascii="Arial" w:hAnsi="Arial" w:cs="Arial"/>
          <w:b/>
          <w:bCs/>
          <w:color w:val="000000" w:themeColor="text1"/>
          <w:kern w:val="0"/>
          <w:sz w:val="32"/>
          <w:szCs w:val="32"/>
          <w:bdr w:val="none" w:sz="0" w:space="0" w:color="auto" w:frame="1"/>
        </w:rPr>
        <w:t xml:space="preserve">Submission Guidelines for </w:t>
      </w:r>
      <w:r w:rsidR="00247A71" w:rsidRPr="00247A71">
        <w:rPr>
          <w:rFonts w:ascii="Arial" w:hAnsi="Arial" w:cs="Arial"/>
          <w:b/>
          <w:bCs/>
          <w:color w:val="000000" w:themeColor="text1"/>
          <w:kern w:val="0"/>
          <w:sz w:val="32"/>
          <w:szCs w:val="32"/>
          <w:bdr w:val="none" w:sz="0" w:space="0" w:color="auto" w:frame="1"/>
        </w:rPr>
        <w:t>Campus Photography</w:t>
      </w:r>
    </w:p>
    <w:p w14:paraId="0DA136E1" w14:textId="77777777" w:rsidR="00DC452C" w:rsidRPr="00C70E0C" w:rsidRDefault="00DC452C" w:rsidP="00DC452C">
      <w:pPr>
        <w:tabs>
          <w:tab w:val="left" w:pos="9540"/>
        </w:tabs>
        <w:spacing w:line="340" w:lineRule="exact"/>
        <w:ind w:rightChars="-24" w:right="-58"/>
        <w:jc w:val="both"/>
        <w:rPr>
          <w:rFonts w:ascii="標楷體" w:eastAsia="標楷體" w:hAnsi="標楷體"/>
          <w:b/>
          <w:color w:val="000000" w:themeColor="text1"/>
        </w:rPr>
      </w:pPr>
    </w:p>
    <w:p w14:paraId="30BBDD62" w14:textId="1159F9DD" w:rsidR="00780A72" w:rsidRPr="00780A72" w:rsidRDefault="00780A72" w:rsidP="00780A72">
      <w:pPr>
        <w:widowControl/>
        <w:ind w:left="283" w:hangingChars="126" w:hanging="283"/>
        <w:jc w:val="both"/>
        <w:rPr>
          <w:rFonts w:asciiTheme="minorHAnsi" w:hAnsiTheme="minorHAnsi" w:cstheme="minorHAnsi"/>
          <w:kern w:val="0"/>
          <w:sz w:val="22"/>
          <w:szCs w:val="22"/>
        </w:rPr>
      </w:pPr>
      <w:r w:rsidRPr="00780A72">
        <w:rPr>
          <w:rFonts w:asciiTheme="minorHAnsi" w:hAnsiTheme="minorHAnsi" w:cstheme="minorHAnsi"/>
          <w:b/>
          <w:bCs/>
          <w:kern w:val="0"/>
          <w:sz w:val="22"/>
          <w:szCs w:val="22"/>
        </w:rPr>
        <w:t>1. Purpose:</w:t>
      </w:r>
      <w:r>
        <w:rPr>
          <w:rFonts w:asciiTheme="minorHAnsi" w:hAnsiTheme="minorHAnsi" w:cstheme="minorHAnsi" w:hint="eastAsia"/>
          <w:b/>
          <w:bCs/>
          <w:kern w:val="0"/>
          <w:sz w:val="22"/>
          <w:szCs w:val="22"/>
        </w:rPr>
        <w:t xml:space="preserve"> </w:t>
      </w:r>
      <w:r w:rsidRPr="00780A72">
        <w:rPr>
          <w:rFonts w:asciiTheme="minorHAnsi" w:hAnsiTheme="minorHAnsi" w:cstheme="minorHAnsi"/>
          <w:kern w:val="0"/>
          <w:sz w:val="22"/>
          <w:szCs w:val="22"/>
        </w:rPr>
        <w:t>To encourage students to observe campus life through mobile photography and capture the people, events, places, and moments of MCU from their everyday perspectives, presenting the campus scenery and stories of this generation.</w:t>
      </w:r>
    </w:p>
    <w:p w14:paraId="3228CF98" w14:textId="1C03905E" w:rsidR="00780A72" w:rsidRPr="00780A72" w:rsidRDefault="00780A72" w:rsidP="00780A72">
      <w:pPr>
        <w:widowControl/>
        <w:jc w:val="both"/>
        <w:rPr>
          <w:rFonts w:asciiTheme="minorHAnsi" w:hAnsiTheme="minorHAnsi" w:cstheme="minorHAnsi"/>
          <w:kern w:val="0"/>
          <w:sz w:val="22"/>
          <w:szCs w:val="22"/>
        </w:rPr>
      </w:pPr>
      <w:r w:rsidRPr="00780A72">
        <w:rPr>
          <w:rFonts w:asciiTheme="minorHAnsi" w:hAnsiTheme="minorHAnsi" w:cstheme="minorHAnsi"/>
          <w:b/>
          <w:bCs/>
          <w:kern w:val="0"/>
          <w:sz w:val="22"/>
          <w:szCs w:val="22"/>
        </w:rPr>
        <w:t>2. Participants:</w:t>
      </w:r>
      <w:r>
        <w:rPr>
          <w:rFonts w:asciiTheme="minorHAnsi" w:hAnsiTheme="minorHAnsi" w:cstheme="minorHAnsi" w:hint="eastAsia"/>
          <w:b/>
          <w:bCs/>
          <w:kern w:val="0"/>
          <w:sz w:val="22"/>
          <w:szCs w:val="22"/>
        </w:rPr>
        <w:t xml:space="preserve"> </w:t>
      </w:r>
      <w:r w:rsidRPr="00780A72">
        <w:rPr>
          <w:rFonts w:asciiTheme="minorHAnsi" w:hAnsiTheme="minorHAnsi" w:cstheme="minorHAnsi"/>
          <w:kern w:val="0"/>
          <w:sz w:val="22"/>
          <w:szCs w:val="22"/>
        </w:rPr>
        <w:t>Currently enrolled MCU students may participate. Each student may submit up to five entries.</w:t>
      </w:r>
    </w:p>
    <w:p w14:paraId="62B0CFA3" w14:textId="052EF1B4" w:rsidR="00780A72" w:rsidRPr="00780A72" w:rsidRDefault="00780A72" w:rsidP="00780A72">
      <w:pPr>
        <w:widowControl/>
        <w:jc w:val="both"/>
        <w:rPr>
          <w:rFonts w:asciiTheme="minorHAnsi" w:hAnsiTheme="minorHAnsi" w:cstheme="minorHAnsi"/>
          <w:b/>
          <w:bCs/>
          <w:kern w:val="0"/>
          <w:sz w:val="22"/>
          <w:szCs w:val="22"/>
        </w:rPr>
      </w:pPr>
      <w:r w:rsidRPr="00780A72">
        <w:rPr>
          <w:rFonts w:asciiTheme="minorHAnsi" w:hAnsiTheme="minorHAnsi" w:cstheme="minorHAnsi"/>
          <w:b/>
          <w:bCs/>
          <w:kern w:val="0"/>
          <w:sz w:val="22"/>
          <w:szCs w:val="22"/>
        </w:rPr>
        <w:t xml:space="preserve">3. Theme: </w:t>
      </w:r>
      <w:r w:rsidR="00CF746B">
        <w:rPr>
          <w:rFonts w:asciiTheme="minorHAnsi" w:hAnsiTheme="minorHAnsi" w:cstheme="minorHAnsi"/>
          <w:b/>
          <w:bCs/>
          <w:kern w:val="0"/>
          <w:sz w:val="22"/>
          <w:szCs w:val="22"/>
        </w:rPr>
        <w:t>“</w:t>
      </w:r>
      <w:r w:rsidRPr="00780A72">
        <w:rPr>
          <w:rFonts w:asciiTheme="minorHAnsi" w:hAnsiTheme="minorHAnsi" w:cstheme="minorHAnsi"/>
          <w:b/>
          <w:bCs/>
          <w:kern w:val="0"/>
          <w:sz w:val="22"/>
          <w:szCs w:val="22"/>
        </w:rPr>
        <w:t>Love MCU</w:t>
      </w:r>
      <w:r w:rsidR="00CF746B">
        <w:rPr>
          <w:rFonts w:asciiTheme="minorHAnsi" w:hAnsiTheme="minorHAnsi" w:cstheme="minorHAnsi"/>
          <w:b/>
          <w:bCs/>
          <w:kern w:val="0"/>
          <w:sz w:val="22"/>
          <w:szCs w:val="22"/>
        </w:rPr>
        <w:t>”</w:t>
      </w:r>
    </w:p>
    <w:p w14:paraId="341A7CC1" w14:textId="77777777" w:rsidR="00780A72" w:rsidRPr="00780A72" w:rsidRDefault="00780A72" w:rsidP="00780A72">
      <w:pPr>
        <w:widowControl/>
        <w:ind w:leftChars="117" w:left="281"/>
        <w:jc w:val="both"/>
        <w:rPr>
          <w:rFonts w:asciiTheme="minorHAnsi" w:hAnsiTheme="minorHAnsi" w:cstheme="minorHAnsi"/>
          <w:kern w:val="0"/>
          <w:sz w:val="22"/>
          <w:szCs w:val="22"/>
        </w:rPr>
      </w:pPr>
      <w:r w:rsidRPr="00780A72">
        <w:rPr>
          <w:rFonts w:asciiTheme="minorHAnsi" w:hAnsiTheme="minorHAnsi" w:cstheme="minorHAnsi"/>
          <w:kern w:val="0"/>
          <w:sz w:val="22"/>
          <w:szCs w:val="22"/>
        </w:rPr>
        <w:t>Capture the people, places, things, and moments at MCU that you love, feel familiar with, or find meaningful from your own perspective. It may be a campus view, a person, an interaction, or an easily overlooked corner or moment in everyday life. Through your lens, show us MCU as you see it.</w:t>
      </w:r>
    </w:p>
    <w:p w14:paraId="7730B819" w14:textId="644D075E" w:rsidR="00780A72" w:rsidRPr="00780A72" w:rsidRDefault="00780A72" w:rsidP="00780A72">
      <w:pPr>
        <w:widowControl/>
        <w:jc w:val="both"/>
        <w:rPr>
          <w:rFonts w:asciiTheme="minorHAnsi" w:hAnsiTheme="minorHAnsi" w:cstheme="minorHAnsi"/>
          <w:kern w:val="0"/>
          <w:sz w:val="22"/>
          <w:szCs w:val="22"/>
        </w:rPr>
      </w:pPr>
      <w:r w:rsidRPr="00780A72">
        <w:rPr>
          <w:rFonts w:asciiTheme="minorHAnsi" w:hAnsiTheme="minorHAnsi" w:cstheme="minorHAnsi"/>
          <w:b/>
          <w:bCs/>
          <w:kern w:val="0"/>
          <w:sz w:val="22"/>
          <w:szCs w:val="22"/>
        </w:rPr>
        <w:t>4. Submission Period:</w:t>
      </w:r>
      <w:r>
        <w:rPr>
          <w:rFonts w:asciiTheme="minorHAnsi" w:hAnsiTheme="minorHAnsi" w:cstheme="minorHAnsi" w:hint="eastAsia"/>
          <w:b/>
          <w:bCs/>
          <w:kern w:val="0"/>
          <w:sz w:val="22"/>
          <w:szCs w:val="22"/>
        </w:rPr>
        <w:t xml:space="preserve"> </w:t>
      </w:r>
      <w:r w:rsidRPr="00780A72">
        <w:rPr>
          <w:rFonts w:asciiTheme="minorHAnsi" w:hAnsiTheme="minorHAnsi" w:cstheme="minorHAnsi"/>
          <w:kern w:val="0"/>
          <w:sz w:val="22"/>
          <w:szCs w:val="22"/>
        </w:rPr>
        <w:t xml:space="preserve">From now until </w:t>
      </w:r>
      <w:r w:rsidRPr="00CF746B">
        <w:rPr>
          <w:rFonts w:asciiTheme="minorHAnsi" w:hAnsiTheme="minorHAnsi" w:cstheme="minorHAnsi"/>
          <w:b/>
          <w:bCs/>
          <w:kern w:val="0"/>
          <w:sz w:val="22"/>
          <w:szCs w:val="22"/>
        </w:rPr>
        <w:t>March 11</w:t>
      </w:r>
      <w:r w:rsidRPr="00780A72">
        <w:rPr>
          <w:rFonts w:asciiTheme="minorHAnsi" w:hAnsiTheme="minorHAnsi" w:cstheme="minorHAnsi"/>
          <w:kern w:val="0"/>
          <w:sz w:val="22"/>
          <w:szCs w:val="22"/>
        </w:rPr>
        <w:t>, 2027.</w:t>
      </w:r>
    </w:p>
    <w:p w14:paraId="23139BEF" w14:textId="77777777" w:rsidR="00780A72" w:rsidRPr="00780A72" w:rsidRDefault="00780A72" w:rsidP="00780A72">
      <w:pPr>
        <w:widowControl/>
        <w:jc w:val="both"/>
        <w:rPr>
          <w:rFonts w:asciiTheme="minorHAnsi" w:hAnsiTheme="minorHAnsi" w:cstheme="minorHAnsi"/>
          <w:b/>
          <w:bCs/>
          <w:kern w:val="0"/>
          <w:sz w:val="22"/>
          <w:szCs w:val="22"/>
        </w:rPr>
      </w:pPr>
      <w:r w:rsidRPr="00780A72">
        <w:rPr>
          <w:rFonts w:asciiTheme="minorHAnsi" w:hAnsiTheme="minorHAnsi" w:cstheme="minorHAnsi"/>
          <w:b/>
          <w:bCs/>
          <w:kern w:val="0"/>
          <w:sz w:val="22"/>
          <w:szCs w:val="22"/>
        </w:rPr>
        <w:t>5. Submission Procedures:</w:t>
      </w:r>
    </w:p>
    <w:p w14:paraId="4251D540" w14:textId="77777777" w:rsidR="00780A72" w:rsidRPr="00780A72" w:rsidRDefault="00780A72" w:rsidP="00780A72">
      <w:pPr>
        <w:widowControl/>
        <w:numPr>
          <w:ilvl w:val="0"/>
          <w:numId w:val="7"/>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All entries must be photographed using a mobile phone. The submitted image must have an aspect ratio of 4:3 or 3:4, in either landscape or portrait orientation. </w:t>
      </w:r>
    </w:p>
    <w:p w14:paraId="586EBF48" w14:textId="77777777" w:rsidR="00780A72" w:rsidRPr="00780A72" w:rsidRDefault="00780A72" w:rsidP="00780A72">
      <w:pPr>
        <w:widowControl/>
        <w:numPr>
          <w:ilvl w:val="0"/>
          <w:numId w:val="7"/>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Each entry must clearly feature people, events, objects, or campus settings related to Ming Chuan University. Entries without a recognizable connection to MCU will not be eligible for an award. </w:t>
      </w:r>
    </w:p>
    <w:p w14:paraId="2BAD0E7D" w14:textId="77777777" w:rsidR="00780A72" w:rsidRPr="00780A72" w:rsidRDefault="00780A72" w:rsidP="00780A72">
      <w:pPr>
        <w:widowControl/>
        <w:numPr>
          <w:ilvl w:val="0"/>
          <w:numId w:val="7"/>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Native camera modes on mobile phones may be used. Moderate adjustments to brightness, contrast, color tone, sharpness, saturation, and cropping are permitted. </w:t>
      </w:r>
    </w:p>
    <w:p w14:paraId="2911A961" w14:textId="77777777" w:rsidR="00780A72" w:rsidRPr="00780A72" w:rsidRDefault="00780A72" w:rsidP="00780A72">
      <w:pPr>
        <w:widowControl/>
        <w:numPr>
          <w:ilvl w:val="0"/>
          <w:numId w:val="7"/>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Images must be submitted in JPG format. Participants must retain the original photo files for verification by the organizer if necessary. </w:t>
      </w:r>
    </w:p>
    <w:p w14:paraId="259BAB28" w14:textId="73C3E9C5" w:rsidR="00780A72" w:rsidRPr="00780A72" w:rsidRDefault="00A43A48" w:rsidP="00780A72">
      <w:pPr>
        <w:widowControl/>
        <w:numPr>
          <w:ilvl w:val="0"/>
          <w:numId w:val="7"/>
        </w:numPr>
        <w:ind w:left="426" w:hanging="284"/>
        <w:jc w:val="both"/>
        <w:rPr>
          <w:rFonts w:asciiTheme="minorHAnsi" w:hAnsiTheme="minorHAnsi" w:cstheme="minorHAnsi"/>
          <w:kern w:val="0"/>
          <w:sz w:val="22"/>
          <w:szCs w:val="22"/>
        </w:rPr>
      </w:pPr>
      <w:r>
        <w:t>Each entry must include a</w:t>
      </w:r>
      <w:r w:rsidRPr="00A43A48">
        <w:t xml:space="preserve"> </w:t>
      </w:r>
      <w:r w:rsidRPr="00A43A48">
        <w:rPr>
          <w:rStyle w:val="ac"/>
          <w:b w:val="0"/>
          <w:bCs w:val="0"/>
        </w:rPr>
        <w:t>brief description of 10–30 words</w:t>
      </w:r>
      <w:r>
        <w:rPr>
          <w:rStyle w:val="ac"/>
          <w:b w:val="0"/>
          <w:bCs w:val="0"/>
        </w:rPr>
        <w:t>,</w:t>
      </w:r>
      <w:r w:rsidRPr="00A43A48">
        <w:t xml:space="preserve"> as well as the brand and model of the mobile phone used to take the photo</w:t>
      </w:r>
      <w:r w:rsidR="00780A72" w:rsidRPr="00A43A48">
        <w:rPr>
          <w:rFonts w:asciiTheme="minorHAnsi" w:hAnsiTheme="minorHAnsi" w:cstheme="minorHAnsi"/>
          <w:kern w:val="0"/>
          <w:sz w:val="22"/>
          <w:szCs w:val="22"/>
        </w:rPr>
        <w:t xml:space="preserve">. </w:t>
      </w:r>
    </w:p>
    <w:p w14:paraId="6001EADB" w14:textId="77777777" w:rsidR="00780A72" w:rsidRPr="00780A72" w:rsidRDefault="00780A72" w:rsidP="00780A72">
      <w:pPr>
        <w:widowControl/>
        <w:numPr>
          <w:ilvl w:val="0"/>
          <w:numId w:val="7"/>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Please complete the required personal information and upload your entry through the official website. </w:t>
      </w:r>
    </w:p>
    <w:p w14:paraId="7C4A5CC5" w14:textId="77777777" w:rsidR="00A43A48" w:rsidRDefault="00780A72" w:rsidP="00780A72">
      <w:pPr>
        <w:widowControl/>
        <w:ind w:left="283" w:hangingChars="126" w:hanging="283"/>
        <w:jc w:val="both"/>
        <w:rPr>
          <w:rFonts w:asciiTheme="minorHAnsi" w:hAnsiTheme="minorHAnsi" w:cstheme="minorHAnsi"/>
          <w:b/>
          <w:bCs/>
          <w:kern w:val="0"/>
          <w:sz w:val="22"/>
          <w:szCs w:val="22"/>
        </w:rPr>
      </w:pPr>
      <w:r w:rsidRPr="00780A72">
        <w:rPr>
          <w:rFonts w:asciiTheme="minorHAnsi" w:hAnsiTheme="minorHAnsi" w:cstheme="minorHAnsi"/>
          <w:b/>
          <w:bCs/>
          <w:kern w:val="0"/>
          <w:sz w:val="22"/>
          <w:szCs w:val="22"/>
        </w:rPr>
        <w:t>6. Judging:</w:t>
      </w:r>
      <w:r>
        <w:rPr>
          <w:rFonts w:asciiTheme="minorHAnsi" w:hAnsiTheme="minorHAnsi" w:cstheme="minorHAnsi" w:hint="eastAsia"/>
          <w:b/>
          <w:bCs/>
          <w:kern w:val="0"/>
          <w:sz w:val="22"/>
          <w:szCs w:val="22"/>
        </w:rPr>
        <w:t xml:space="preserve"> </w:t>
      </w:r>
    </w:p>
    <w:p w14:paraId="449BBEC8" w14:textId="7FEE83FC" w:rsidR="00780A72" w:rsidRPr="00780A72" w:rsidRDefault="00780A72" w:rsidP="00A43A48">
      <w:pPr>
        <w:widowControl/>
        <w:ind w:leftChars="113" w:left="271" w:firstLineChars="3" w:firstLine="7"/>
        <w:jc w:val="both"/>
        <w:rPr>
          <w:rFonts w:asciiTheme="minorHAnsi" w:hAnsiTheme="minorHAnsi" w:cstheme="minorHAnsi"/>
          <w:kern w:val="0"/>
          <w:sz w:val="22"/>
          <w:szCs w:val="22"/>
        </w:rPr>
      </w:pPr>
      <w:r w:rsidRPr="00780A72">
        <w:rPr>
          <w:rFonts w:asciiTheme="minorHAnsi" w:hAnsiTheme="minorHAnsi" w:cstheme="minorHAnsi"/>
          <w:kern w:val="0"/>
          <w:sz w:val="22"/>
          <w:szCs w:val="22"/>
        </w:rPr>
        <w:t>The organizer will invite experts and scholars in relevant fields to serve as judges. The judging will be conducted publicly, and the date and venue will be announced separately.</w:t>
      </w:r>
    </w:p>
    <w:p w14:paraId="25F2D5BA" w14:textId="7404A107" w:rsidR="00780A72" w:rsidRPr="00780A72" w:rsidRDefault="00780A72" w:rsidP="00780A72">
      <w:pPr>
        <w:widowControl/>
        <w:jc w:val="both"/>
        <w:rPr>
          <w:rFonts w:asciiTheme="minorHAnsi" w:hAnsiTheme="minorHAnsi" w:cstheme="minorHAnsi"/>
          <w:kern w:val="0"/>
          <w:sz w:val="22"/>
          <w:szCs w:val="22"/>
        </w:rPr>
      </w:pPr>
      <w:r w:rsidRPr="00780A72">
        <w:rPr>
          <w:rFonts w:asciiTheme="minorHAnsi" w:hAnsiTheme="minorHAnsi" w:cstheme="minorHAnsi"/>
          <w:b/>
          <w:bCs/>
          <w:kern w:val="0"/>
          <w:sz w:val="22"/>
          <w:szCs w:val="22"/>
        </w:rPr>
        <w:t>7. Awards:</w:t>
      </w:r>
      <w:r>
        <w:rPr>
          <w:rFonts w:asciiTheme="minorHAnsi" w:hAnsiTheme="minorHAnsi" w:cstheme="minorHAnsi" w:hint="eastAsia"/>
          <w:b/>
          <w:bCs/>
          <w:kern w:val="0"/>
          <w:sz w:val="22"/>
          <w:szCs w:val="22"/>
        </w:rPr>
        <w:t xml:space="preserve"> </w:t>
      </w:r>
      <w:r w:rsidRPr="00780A72">
        <w:rPr>
          <w:rFonts w:asciiTheme="minorHAnsi" w:hAnsiTheme="minorHAnsi" w:cstheme="minorHAnsi"/>
          <w:kern w:val="0"/>
          <w:sz w:val="22"/>
          <w:szCs w:val="22"/>
        </w:rPr>
        <w:t>Each participant may receive awards for no more than two entries, based on their highest-ranking results.</w:t>
      </w:r>
    </w:p>
    <w:p w14:paraId="6FFDF697" w14:textId="77777777" w:rsidR="00780A72" w:rsidRPr="00780A72" w:rsidRDefault="00780A72" w:rsidP="00780A72">
      <w:pPr>
        <w:widowControl/>
        <w:numPr>
          <w:ilvl w:val="0"/>
          <w:numId w:val="8"/>
        </w:numPr>
        <w:ind w:left="426" w:hanging="284"/>
        <w:rPr>
          <w:rFonts w:asciiTheme="minorHAnsi" w:hAnsiTheme="minorHAnsi" w:cstheme="minorHAnsi"/>
          <w:kern w:val="0"/>
          <w:sz w:val="22"/>
          <w:szCs w:val="22"/>
        </w:rPr>
      </w:pPr>
      <w:r w:rsidRPr="00780A72">
        <w:rPr>
          <w:rFonts w:asciiTheme="minorHAnsi" w:hAnsiTheme="minorHAnsi" w:cstheme="minorHAnsi"/>
          <w:kern w:val="0"/>
          <w:sz w:val="22"/>
          <w:szCs w:val="22"/>
        </w:rPr>
        <w:t xml:space="preserve">1st Prize (1 winner): NT$7,000 and a certificate </w:t>
      </w:r>
    </w:p>
    <w:p w14:paraId="7CE9FDA1" w14:textId="77777777" w:rsidR="00780A72" w:rsidRPr="00780A72" w:rsidRDefault="00780A72" w:rsidP="00780A72">
      <w:pPr>
        <w:widowControl/>
        <w:numPr>
          <w:ilvl w:val="0"/>
          <w:numId w:val="8"/>
        </w:numPr>
        <w:ind w:left="426" w:hanging="284"/>
        <w:rPr>
          <w:rFonts w:asciiTheme="minorHAnsi" w:hAnsiTheme="minorHAnsi" w:cstheme="minorHAnsi"/>
          <w:kern w:val="0"/>
          <w:sz w:val="22"/>
          <w:szCs w:val="22"/>
        </w:rPr>
      </w:pPr>
      <w:r w:rsidRPr="00780A72">
        <w:rPr>
          <w:rFonts w:asciiTheme="minorHAnsi" w:hAnsiTheme="minorHAnsi" w:cstheme="minorHAnsi"/>
          <w:kern w:val="0"/>
          <w:sz w:val="22"/>
          <w:szCs w:val="22"/>
        </w:rPr>
        <w:t xml:space="preserve">2nd Prize (1 winner): NT$5,000 and a certificate </w:t>
      </w:r>
    </w:p>
    <w:p w14:paraId="37B41694" w14:textId="77777777" w:rsidR="00780A72" w:rsidRPr="00780A72" w:rsidRDefault="00780A72" w:rsidP="00780A72">
      <w:pPr>
        <w:widowControl/>
        <w:numPr>
          <w:ilvl w:val="0"/>
          <w:numId w:val="8"/>
        </w:numPr>
        <w:ind w:left="426" w:hanging="284"/>
        <w:rPr>
          <w:rFonts w:asciiTheme="minorHAnsi" w:hAnsiTheme="minorHAnsi" w:cstheme="minorHAnsi"/>
          <w:kern w:val="0"/>
          <w:sz w:val="22"/>
          <w:szCs w:val="22"/>
        </w:rPr>
      </w:pPr>
      <w:r w:rsidRPr="00780A72">
        <w:rPr>
          <w:rFonts w:asciiTheme="minorHAnsi" w:hAnsiTheme="minorHAnsi" w:cstheme="minorHAnsi"/>
          <w:kern w:val="0"/>
          <w:sz w:val="22"/>
          <w:szCs w:val="22"/>
        </w:rPr>
        <w:t xml:space="preserve">3rd Prize (1 winner): NT$3,000 and a certificate </w:t>
      </w:r>
    </w:p>
    <w:p w14:paraId="12D306CE" w14:textId="77777777" w:rsidR="00780A72" w:rsidRPr="00780A72" w:rsidRDefault="00780A72" w:rsidP="00780A72">
      <w:pPr>
        <w:widowControl/>
        <w:numPr>
          <w:ilvl w:val="0"/>
          <w:numId w:val="8"/>
        </w:numPr>
        <w:ind w:left="426" w:hanging="284"/>
        <w:rPr>
          <w:rFonts w:asciiTheme="minorHAnsi" w:hAnsiTheme="minorHAnsi" w:cstheme="minorHAnsi"/>
          <w:kern w:val="0"/>
          <w:sz w:val="22"/>
          <w:szCs w:val="22"/>
        </w:rPr>
      </w:pPr>
      <w:r w:rsidRPr="00780A72">
        <w:rPr>
          <w:rFonts w:asciiTheme="minorHAnsi" w:hAnsiTheme="minorHAnsi" w:cstheme="minorHAnsi"/>
          <w:kern w:val="0"/>
          <w:sz w:val="22"/>
          <w:szCs w:val="22"/>
        </w:rPr>
        <w:t xml:space="preserve">Honorable Mention (3 winners): NT$2,000 and a certificate </w:t>
      </w:r>
    </w:p>
    <w:p w14:paraId="44B8DAE9" w14:textId="77777777" w:rsidR="00780A72" w:rsidRPr="00780A72" w:rsidRDefault="00780A72" w:rsidP="00780A72">
      <w:pPr>
        <w:widowControl/>
        <w:numPr>
          <w:ilvl w:val="0"/>
          <w:numId w:val="8"/>
        </w:numPr>
        <w:ind w:left="426" w:hanging="284"/>
        <w:rPr>
          <w:rFonts w:asciiTheme="minorHAnsi" w:hAnsiTheme="minorHAnsi" w:cstheme="minorHAnsi"/>
          <w:kern w:val="0"/>
          <w:sz w:val="22"/>
          <w:szCs w:val="22"/>
        </w:rPr>
      </w:pPr>
      <w:r w:rsidRPr="00780A72">
        <w:rPr>
          <w:rFonts w:asciiTheme="minorHAnsi" w:hAnsiTheme="minorHAnsi" w:cstheme="minorHAnsi"/>
          <w:kern w:val="0"/>
          <w:sz w:val="22"/>
          <w:szCs w:val="22"/>
        </w:rPr>
        <w:t xml:space="preserve">Selected Entry (5 winners): NT$1,000 and a certificate </w:t>
      </w:r>
    </w:p>
    <w:p w14:paraId="1988A9D1" w14:textId="77777777" w:rsidR="00A43A48" w:rsidRDefault="00780A72" w:rsidP="00780A72">
      <w:pPr>
        <w:widowControl/>
        <w:ind w:left="283" w:hangingChars="126" w:hanging="283"/>
        <w:jc w:val="both"/>
        <w:rPr>
          <w:rFonts w:asciiTheme="minorHAnsi" w:hAnsiTheme="minorHAnsi" w:cstheme="minorHAnsi"/>
          <w:b/>
          <w:bCs/>
          <w:kern w:val="0"/>
          <w:sz w:val="22"/>
          <w:szCs w:val="22"/>
        </w:rPr>
      </w:pPr>
      <w:r w:rsidRPr="00780A72">
        <w:rPr>
          <w:rFonts w:asciiTheme="minorHAnsi" w:hAnsiTheme="minorHAnsi" w:cstheme="minorHAnsi"/>
          <w:b/>
          <w:bCs/>
          <w:kern w:val="0"/>
          <w:sz w:val="22"/>
          <w:szCs w:val="22"/>
        </w:rPr>
        <w:t>8. Aesthetic Literacy Certification:</w:t>
      </w:r>
      <w:r>
        <w:rPr>
          <w:rFonts w:asciiTheme="minorHAnsi" w:hAnsiTheme="minorHAnsi" w:cstheme="minorHAnsi" w:hint="eastAsia"/>
          <w:b/>
          <w:bCs/>
          <w:kern w:val="0"/>
          <w:sz w:val="22"/>
          <w:szCs w:val="22"/>
        </w:rPr>
        <w:t xml:space="preserve"> </w:t>
      </w:r>
    </w:p>
    <w:p w14:paraId="02B300D4" w14:textId="62CACF89" w:rsidR="00780A72" w:rsidRDefault="00A43A48" w:rsidP="00A43A48">
      <w:pPr>
        <w:widowControl/>
        <w:ind w:leftChars="113" w:left="271" w:firstLineChars="3" w:firstLine="7"/>
        <w:jc w:val="both"/>
        <w:rPr>
          <w:rFonts w:asciiTheme="minorHAnsi" w:hAnsiTheme="minorHAnsi" w:cstheme="minorHAnsi"/>
          <w:kern w:val="0"/>
          <w:sz w:val="22"/>
          <w:szCs w:val="22"/>
        </w:rPr>
      </w:pPr>
      <w:r w:rsidRPr="00A43A48">
        <w:rPr>
          <w:sz w:val="22"/>
          <w:szCs w:val="22"/>
        </w:rPr>
        <w:t>Entries selected by the judges to advance to the second round will receive a “Finalist Certificate” (electronic certificate), which may be used as proof of meeting the basic Aesthetic Literacy requirement under MCU’s Ten Core Competencies. The top three winners may also apply for Excellent Aesthetic Literacy certification.</w:t>
      </w:r>
    </w:p>
    <w:p w14:paraId="0F0FFFB7" w14:textId="77777777" w:rsidR="00780A72" w:rsidRPr="00780A72" w:rsidRDefault="00780A72" w:rsidP="00780A72">
      <w:pPr>
        <w:widowControl/>
        <w:ind w:left="277" w:hangingChars="126" w:hanging="277"/>
        <w:jc w:val="both"/>
        <w:rPr>
          <w:rFonts w:asciiTheme="minorHAnsi" w:hAnsiTheme="minorHAnsi" w:cstheme="minorHAnsi"/>
          <w:kern w:val="0"/>
          <w:sz w:val="22"/>
          <w:szCs w:val="22"/>
        </w:rPr>
      </w:pPr>
    </w:p>
    <w:p w14:paraId="283372E0" w14:textId="77777777" w:rsidR="00780A72" w:rsidRPr="00780A72" w:rsidRDefault="00780A72" w:rsidP="00780A72">
      <w:pPr>
        <w:widowControl/>
        <w:rPr>
          <w:rFonts w:asciiTheme="minorHAnsi" w:hAnsiTheme="minorHAnsi" w:cstheme="minorHAnsi"/>
          <w:b/>
          <w:bCs/>
          <w:kern w:val="0"/>
          <w:sz w:val="22"/>
          <w:szCs w:val="22"/>
        </w:rPr>
      </w:pPr>
      <w:r w:rsidRPr="00780A72">
        <w:rPr>
          <w:rFonts w:asciiTheme="minorHAnsi" w:hAnsiTheme="minorHAnsi" w:cstheme="minorHAnsi"/>
          <w:b/>
          <w:bCs/>
          <w:kern w:val="0"/>
          <w:sz w:val="22"/>
          <w:szCs w:val="22"/>
        </w:rPr>
        <w:t>9. Important Notes:</w:t>
      </w:r>
    </w:p>
    <w:p w14:paraId="58CAB525" w14:textId="77777777" w:rsidR="00780A72" w:rsidRPr="00780A72" w:rsidRDefault="00780A72" w:rsidP="00780A72">
      <w:pPr>
        <w:widowControl/>
        <w:numPr>
          <w:ilvl w:val="0"/>
          <w:numId w:val="9"/>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All entries must be photographed by the participants themselves. Native camera modes and general image-adjustment functions on mobile phones may be used. Generative AI may not be used to generate, add, remove, or replace image content. </w:t>
      </w:r>
    </w:p>
    <w:p w14:paraId="73943F01" w14:textId="77777777" w:rsidR="00780A72" w:rsidRPr="00780A72" w:rsidRDefault="00780A72" w:rsidP="00780A72">
      <w:pPr>
        <w:widowControl/>
        <w:numPr>
          <w:ilvl w:val="0"/>
          <w:numId w:val="9"/>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If a person is the main subject of the photograph, the participant must obtain the person’s consent in advance. Participants are solely responsible for any disputes involving portrait rights, reputation, privacy, or related matters. </w:t>
      </w:r>
    </w:p>
    <w:p w14:paraId="1941FF27" w14:textId="77777777" w:rsidR="00780A72" w:rsidRPr="00780A72" w:rsidRDefault="00780A72" w:rsidP="00780A72">
      <w:pPr>
        <w:widowControl/>
        <w:numPr>
          <w:ilvl w:val="0"/>
          <w:numId w:val="9"/>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Entries may not be submitted simultaneously to other competitions and must not have been previously published or publicly released, nor may they involve infringement or plagiarism. </w:t>
      </w:r>
    </w:p>
    <w:p w14:paraId="13E64354" w14:textId="77777777" w:rsidR="00780A72" w:rsidRPr="00780A72" w:rsidRDefault="00780A72" w:rsidP="00780A72">
      <w:pPr>
        <w:widowControl/>
        <w:numPr>
          <w:ilvl w:val="0"/>
          <w:numId w:val="9"/>
        </w:numPr>
        <w:ind w:left="426" w:hanging="284"/>
        <w:jc w:val="both"/>
        <w:rPr>
          <w:rFonts w:asciiTheme="minorHAnsi" w:hAnsiTheme="minorHAnsi" w:cstheme="minorHAnsi"/>
          <w:kern w:val="0"/>
          <w:sz w:val="22"/>
          <w:szCs w:val="22"/>
        </w:rPr>
      </w:pPr>
      <w:r w:rsidRPr="00780A72">
        <w:rPr>
          <w:rFonts w:asciiTheme="minorHAnsi" w:hAnsiTheme="minorHAnsi" w:cstheme="minorHAnsi"/>
          <w:kern w:val="0"/>
          <w:sz w:val="22"/>
          <w:szCs w:val="22"/>
        </w:rPr>
        <w:t xml:space="preserve">Participants are responsible for any legal liability arising from violations of the above rules. The organizer reserves the right to disqualify an entry or revoke an award and require the return of any prize or prize money. </w:t>
      </w:r>
    </w:p>
    <w:p w14:paraId="03B19DEC" w14:textId="77777777" w:rsidR="00780A72" w:rsidRPr="00780A72" w:rsidRDefault="00780A72" w:rsidP="00780A72">
      <w:pPr>
        <w:widowControl/>
        <w:rPr>
          <w:rFonts w:asciiTheme="minorHAnsi" w:hAnsiTheme="minorHAnsi" w:cstheme="minorHAnsi"/>
          <w:kern w:val="0"/>
          <w:sz w:val="22"/>
          <w:szCs w:val="22"/>
        </w:rPr>
      </w:pPr>
      <w:r w:rsidRPr="00780A72">
        <w:rPr>
          <w:rFonts w:asciiTheme="minorHAnsi" w:hAnsiTheme="minorHAnsi" w:cstheme="minorHAnsi"/>
          <w:kern w:val="0"/>
          <w:sz w:val="22"/>
          <w:szCs w:val="22"/>
        </w:rPr>
        <w:t>10. The organizer reserves the right to amend and announce any matters not covered in these guidelines.</w:t>
      </w:r>
    </w:p>
    <w:p w14:paraId="57E835C9" w14:textId="77777777" w:rsidR="00DC452C" w:rsidRPr="00780A72" w:rsidRDefault="00DC452C" w:rsidP="00DC452C">
      <w:pPr>
        <w:ind w:rightChars="-24" w:right="-58"/>
        <w:jc w:val="both"/>
        <w:rPr>
          <w:color w:val="000000" w:themeColor="text1"/>
        </w:rPr>
      </w:pPr>
    </w:p>
    <w:p w14:paraId="68A36967" w14:textId="12A8689D" w:rsidR="00DC452C" w:rsidRDefault="00DC452C">
      <w:pPr>
        <w:widowControl/>
        <w:rPr>
          <w:rFonts w:ascii="文鼎粗圓" w:eastAsia="文鼎粗圓" w:hAnsi="新細明體"/>
          <w:color w:val="000000" w:themeColor="text1"/>
          <w:sz w:val="32"/>
          <w:szCs w:val="32"/>
        </w:rPr>
      </w:pPr>
    </w:p>
    <w:sectPr w:rsidR="00DC452C" w:rsidSect="00780A7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C295F" w14:textId="77777777" w:rsidR="005E01B3" w:rsidRDefault="005E01B3" w:rsidP="007F6F44">
      <w:r>
        <w:separator/>
      </w:r>
    </w:p>
  </w:endnote>
  <w:endnote w:type="continuationSeparator" w:id="0">
    <w:p w14:paraId="2D8274FB" w14:textId="77777777" w:rsidR="005E01B3" w:rsidRDefault="005E01B3" w:rsidP="007F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2010601000101010101"/>
    <w:charset w:val="88"/>
    <w:family w:val="auto"/>
    <w:pitch w:val="variable"/>
    <w:sig w:usb0="00000001" w:usb1="08080000" w:usb2="00000010" w:usb3="00000000" w:csb0="00100001" w:csb1="00000000"/>
  </w:font>
  <w:font w:name="文鼎粗圓">
    <w:altName w:val="微軟正黑體"/>
    <w:panose1 w:val="020B0604020202020204"/>
    <w:charset w:val="88"/>
    <w:family w:val="modern"/>
    <w:pitch w:val="fixed"/>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ED41FB" w14:textId="77777777" w:rsidR="005E01B3" w:rsidRDefault="005E01B3" w:rsidP="007F6F44">
      <w:r>
        <w:separator/>
      </w:r>
    </w:p>
  </w:footnote>
  <w:footnote w:type="continuationSeparator" w:id="0">
    <w:p w14:paraId="40D31604" w14:textId="77777777" w:rsidR="005E01B3" w:rsidRDefault="005E01B3" w:rsidP="007F6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104D9"/>
    <w:multiLevelType w:val="multilevel"/>
    <w:tmpl w:val="5EF8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A78E0"/>
    <w:multiLevelType w:val="multilevel"/>
    <w:tmpl w:val="0CC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797B3C"/>
    <w:multiLevelType w:val="multilevel"/>
    <w:tmpl w:val="1C74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A1F8F"/>
    <w:multiLevelType w:val="multilevel"/>
    <w:tmpl w:val="5A085376"/>
    <w:lvl w:ilvl="0">
      <w:start w:val="1"/>
      <w:numFmt w:val="bullet"/>
      <w:lvlText w:val=""/>
      <w:lvlJc w:val="left"/>
      <w:pPr>
        <w:ind w:left="840" w:hanging="480"/>
      </w:pPr>
      <w:rPr>
        <w:rFonts w:ascii="Wingdings" w:hAnsi="Wingdings" w:hint="default"/>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F67E67"/>
    <w:multiLevelType w:val="multilevel"/>
    <w:tmpl w:val="33E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12597"/>
    <w:multiLevelType w:val="multilevel"/>
    <w:tmpl w:val="9F5AC10A"/>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2D69DE"/>
    <w:multiLevelType w:val="multilevel"/>
    <w:tmpl w:val="620E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31023B"/>
    <w:multiLevelType w:val="multilevel"/>
    <w:tmpl w:val="769EFFBA"/>
    <w:lvl w:ilvl="0">
      <w:start w:val="1"/>
      <w:numFmt w:val="decimal"/>
      <w:lvlText w:val="%1."/>
      <w:lvlJc w:val="left"/>
      <w:pPr>
        <w:ind w:left="480" w:hanging="480"/>
      </w:pPr>
      <w:rPr>
        <w:rFonts w:asciiTheme="minorEastAsia" w:eastAsiaTheme="minorEastAsia" w:hAnsiTheme="minorEastAsia" w:hint="default"/>
        <w:b/>
      </w:rPr>
    </w:lvl>
    <w:lvl w:ilvl="1">
      <w:start w:val="1"/>
      <w:numFmt w:val="bullet"/>
      <w:lvlText w:val=""/>
      <w:lvlJc w:val="left"/>
      <w:pPr>
        <w:tabs>
          <w:tab w:val="num" w:pos="1080"/>
        </w:tabs>
        <w:ind w:left="1080" w:hanging="360"/>
      </w:pPr>
      <w:rPr>
        <w:rFonts w:ascii="Symbol" w:hAnsi="Symbol" w:hint="default"/>
        <w:sz w:val="20"/>
      </w:rPr>
    </w:lvl>
    <w:lvl w:ilvl="2">
      <w:start w:val="9"/>
      <w:numFmt w:val="bullet"/>
      <w:lvlText w:val="·"/>
      <w:lvlJc w:val="left"/>
      <w:pPr>
        <w:ind w:left="1800" w:hanging="360"/>
      </w:pPr>
      <w:rPr>
        <w:rFonts w:ascii="Calibri" w:eastAsia="新細明體" w:hAnsi="Calibri" w:cs="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33453962">
    <w:abstractNumId w:val="5"/>
  </w:num>
  <w:num w:numId="2" w16cid:durableId="106981013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3464037">
    <w:abstractNumId w:val="1"/>
  </w:num>
  <w:num w:numId="4" w16cid:durableId="1311906784">
    <w:abstractNumId w:val="7"/>
  </w:num>
  <w:num w:numId="5" w16cid:durableId="734284111">
    <w:abstractNumId w:val="2"/>
  </w:num>
  <w:num w:numId="6" w16cid:durableId="1689867850">
    <w:abstractNumId w:val="3"/>
  </w:num>
  <w:num w:numId="7" w16cid:durableId="1103182668">
    <w:abstractNumId w:val="6"/>
  </w:num>
  <w:num w:numId="8" w16cid:durableId="1270435591">
    <w:abstractNumId w:val="0"/>
  </w:num>
  <w:num w:numId="9" w16cid:durableId="198785903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gutterAtTop/>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F44"/>
    <w:rsid w:val="000274A8"/>
    <w:rsid w:val="0004476D"/>
    <w:rsid w:val="00081D08"/>
    <w:rsid w:val="00083E08"/>
    <w:rsid w:val="0009257E"/>
    <w:rsid w:val="00092B47"/>
    <w:rsid w:val="00094A65"/>
    <w:rsid w:val="000A2CE6"/>
    <w:rsid w:val="000B0BEB"/>
    <w:rsid w:val="000C1888"/>
    <w:rsid w:val="000C41A8"/>
    <w:rsid w:val="000E1A30"/>
    <w:rsid w:val="000E3A5C"/>
    <w:rsid w:val="00101C9E"/>
    <w:rsid w:val="00111423"/>
    <w:rsid w:val="00117908"/>
    <w:rsid w:val="001317B5"/>
    <w:rsid w:val="001545D5"/>
    <w:rsid w:val="001C291B"/>
    <w:rsid w:val="00214B4D"/>
    <w:rsid w:val="002313D2"/>
    <w:rsid w:val="0024286E"/>
    <w:rsid w:val="00247A71"/>
    <w:rsid w:val="00255D2A"/>
    <w:rsid w:val="002662A3"/>
    <w:rsid w:val="00271754"/>
    <w:rsid w:val="0027490F"/>
    <w:rsid w:val="002758E6"/>
    <w:rsid w:val="00277DA2"/>
    <w:rsid w:val="002A335E"/>
    <w:rsid w:val="002B4D86"/>
    <w:rsid w:val="002F509D"/>
    <w:rsid w:val="00305B5D"/>
    <w:rsid w:val="003209F5"/>
    <w:rsid w:val="00326521"/>
    <w:rsid w:val="00326F6C"/>
    <w:rsid w:val="00370E02"/>
    <w:rsid w:val="003A1B09"/>
    <w:rsid w:val="003D53B5"/>
    <w:rsid w:val="003E759B"/>
    <w:rsid w:val="004258B0"/>
    <w:rsid w:val="00430B63"/>
    <w:rsid w:val="0043556F"/>
    <w:rsid w:val="00440803"/>
    <w:rsid w:val="0044549A"/>
    <w:rsid w:val="00482D7C"/>
    <w:rsid w:val="0049311E"/>
    <w:rsid w:val="004A01B8"/>
    <w:rsid w:val="004E2751"/>
    <w:rsid w:val="00500076"/>
    <w:rsid w:val="00523180"/>
    <w:rsid w:val="00531C65"/>
    <w:rsid w:val="0054388D"/>
    <w:rsid w:val="00546945"/>
    <w:rsid w:val="00563B74"/>
    <w:rsid w:val="00572284"/>
    <w:rsid w:val="005A5FDE"/>
    <w:rsid w:val="005D736A"/>
    <w:rsid w:val="005E01B3"/>
    <w:rsid w:val="005E24D7"/>
    <w:rsid w:val="005F4461"/>
    <w:rsid w:val="00634810"/>
    <w:rsid w:val="006465ED"/>
    <w:rsid w:val="00655727"/>
    <w:rsid w:val="006D7215"/>
    <w:rsid w:val="006E0734"/>
    <w:rsid w:val="006F4450"/>
    <w:rsid w:val="00705E23"/>
    <w:rsid w:val="007162BD"/>
    <w:rsid w:val="007445D0"/>
    <w:rsid w:val="00753146"/>
    <w:rsid w:val="00761897"/>
    <w:rsid w:val="0076248C"/>
    <w:rsid w:val="00780A72"/>
    <w:rsid w:val="007926F1"/>
    <w:rsid w:val="007A6F07"/>
    <w:rsid w:val="007B373A"/>
    <w:rsid w:val="007C26B3"/>
    <w:rsid w:val="007C6C0C"/>
    <w:rsid w:val="007E3D63"/>
    <w:rsid w:val="007E52C3"/>
    <w:rsid w:val="007F4E96"/>
    <w:rsid w:val="007F6F44"/>
    <w:rsid w:val="00813263"/>
    <w:rsid w:val="00824B14"/>
    <w:rsid w:val="0083616A"/>
    <w:rsid w:val="00852AB8"/>
    <w:rsid w:val="008638D0"/>
    <w:rsid w:val="00890131"/>
    <w:rsid w:val="008A3E5D"/>
    <w:rsid w:val="008B5EBC"/>
    <w:rsid w:val="008F5F77"/>
    <w:rsid w:val="008F7CBB"/>
    <w:rsid w:val="009064E9"/>
    <w:rsid w:val="00907386"/>
    <w:rsid w:val="00950CF6"/>
    <w:rsid w:val="009640B7"/>
    <w:rsid w:val="00972660"/>
    <w:rsid w:val="00980AA5"/>
    <w:rsid w:val="00984EDC"/>
    <w:rsid w:val="009C6EBD"/>
    <w:rsid w:val="009D0458"/>
    <w:rsid w:val="00A43A48"/>
    <w:rsid w:val="00A503B4"/>
    <w:rsid w:val="00A63FC7"/>
    <w:rsid w:val="00A73A3A"/>
    <w:rsid w:val="00A750F2"/>
    <w:rsid w:val="00A84720"/>
    <w:rsid w:val="00A94321"/>
    <w:rsid w:val="00A94D14"/>
    <w:rsid w:val="00AA329C"/>
    <w:rsid w:val="00AB128E"/>
    <w:rsid w:val="00AB35E8"/>
    <w:rsid w:val="00B24F5F"/>
    <w:rsid w:val="00B636B0"/>
    <w:rsid w:val="00BA29A0"/>
    <w:rsid w:val="00BB61EF"/>
    <w:rsid w:val="00BD26BC"/>
    <w:rsid w:val="00BD2953"/>
    <w:rsid w:val="00BD601B"/>
    <w:rsid w:val="00BE5FC0"/>
    <w:rsid w:val="00BF1340"/>
    <w:rsid w:val="00BF333A"/>
    <w:rsid w:val="00C21842"/>
    <w:rsid w:val="00C269C2"/>
    <w:rsid w:val="00C57CFC"/>
    <w:rsid w:val="00C57E1C"/>
    <w:rsid w:val="00C70E0C"/>
    <w:rsid w:val="00CD39CA"/>
    <w:rsid w:val="00CF746B"/>
    <w:rsid w:val="00D05950"/>
    <w:rsid w:val="00D23D2D"/>
    <w:rsid w:val="00D45CA0"/>
    <w:rsid w:val="00D45E6A"/>
    <w:rsid w:val="00D56BF3"/>
    <w:rsid w:val="00D81431"/>
    <w:rsid w:val="00D941F7"/>
    <w:rsid w:val="00DC452C"/>
    <w:rsid w:val="00DF75F8"/>
    <w:rsid w:val="00E07D81"/>
    <w:rsid w:val="00E10256"/>
    <w:rsid w:val="00E15EAA"/>
    <w:rsid w:val="00E411D7"/>
    <w:rsid w:val="00E63D59"/>
    <w:rsid w:val="00E718E2"/>
    <w:rsid w:val="00E8546A"/>
    <w:rsid w:val="00EA5B69"/>
    <w:rsid w:val="00ED59A1"/>
    <w:rsid w:val="00EE08EB"/>
    <w:rsid w:val="00F06783"/>
    <w:rsid w:val="00F43FDF"/>
    <w:rsid w:val="00F619D3"/>
    <w:rsid w:val="00F92F8A"/>
    <w:rsid w:val="00FA3BC0"/>
    <w:rsid w:val="00FB4596"/>
    <w:rsid w:val="00FF66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680B"/>
  <w15:docId w15:val="{0C4EFED2-4A60-48F0-93CE-8A1C0EE9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F6F44"/>
    <w:pPr>
      <w:widowControl w:val="0"/>
    </w:pPr>
    <w:rPr>
      <w:rFonts w:ascii="Times New Roman" w:eastAsia="新細明體" w:hAnsi="Times New Roman" w:cs="Times New Roman"/>
      <w:szCs w:val="24"/>
    </w:rPr>
  </w:style>
  <w:style w:type="paragraph" w:styleId="3">
    <w:name w:val="heading 3"/>
    <w:basedOn w:val="a"/>
    <w:link w:val="30"/>
    <w:uiPriority w:val="9"/>
    <w:qFormat/>
    <w:rsid w:val="001317B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6F44"/>
    <w:pPr>
      <w:tabs>
        <w:tab w:val="center" w:pos="4153"/>
        <w:tab w:val="right" w:pos="8306"/>
      </w:tabs>
      <w:snapToGrid w:val="0"/>
    </w:pPr>
    <w:rPr>
      <w:sz w:val="20"/>
      <w:szCs w:val="20"/>
    </w:rPr>
  </w:style>
  <w:style w:type="character" w:customStyle="1" w:styleId="a4">
    <w:name w:val="頁首 字元"/>
    <w:basedOn w:val="a0"/>
    <w:link w:val="a3"/>
    <w:uiPriority w:val="99"/>
    <w:rsid w:val="007F6F44"/>
    <w:rPr>
      <w:sz w:val="20"/>
      <w:szCs w:val="20"/>
    </w:rPr>
  </w:style>
  <w:style w:type="paragraph" w:styleId="a5">
    <w:name w:val="footer"/>
    <w:basedOn w:val="a"/>
    <w:link w:val="a6"/>
    <w:uiPriority w:val="99"/>
    <w:unhideWhenUsed/>
    <w:rsid w:val="007F6F44"/>
    <w:pPr>
      <w:tabs>
        <w:tab w:val="center" w:pos="4153"/>
        <w:tab w:val="right" w:pos="8306"/>
      </w:tabs>
      <w:snapToGrid w:val="0"/>
    </w:pPr>
    <w:rPr>
      <w:sz w:val="20"/>
      <w:szCs w:val="20"/>
    </w:rPr>
  </w:style>
  <w:style w:type="character" w:customStyle="1" w:styleId="a6">
    <w:name w:val="頁尾 字元"/>
    <w:basedOn w:val="a0"/>
    <w:link w:val="a5"/>
    <w:uiPriority w:val="99"/>
    <w:rsid w:val="007F6F44"/>
    <w:rPr>
      <w:sz w:val="20"/>
      <w:szCs w:val="20"/>
    </w:rPr>
  </w:style>
  <w:style w:type="paragraph" w:styleId="a7">
    <w:name w:val="Balloon Text"/>
    <w:basedOn w:val="a"/>
    <w:link w:val="a8"/>
    <w:uiPriority w:val="99"/>
    <w:semiHidden/>
    <w:unhideWhenUsed/>
    <w:rsid w:val="007F6F4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F6F44"/>
    <w:rPr>
      <w:rFonts w:asciiTheme="majorHAnsi" w:eastAsiaTheme="majorEastAsia" w:hAnsiTheme="majorHAnsi" w:cstheme="majorBidi"/>
      <w:sz w:val="18"/>
      <w:szCs w:val="18"/>
    </w:rPr>
  </w:style>
  <w:style w:type="character" w:styleId="a9">
    <w:name w:val="Hyperlink"/>
    <w:basedOn w:val="a0"/>
    <w:uiPriority w:val="99"/>
    <w:unhideWhenUsed/>
    <w:rsid w:val="007F6F44"/>
    <w:rPr>
      <w:color w:val="0000FF" w:themeColor="hyperlink"/>
      <w:u w:val="single"/>
    </w:rPr>
  </w:style>
  <w:style w:type="paragraph" w:styleId="aa">
    <w:name w:val="List Paragraph"/>
    <w:basedOn w:val="a"/>
    <w:uiPriority w:val="34"/>
    <w:qFormat/>
    <w:rsid w:val="00F619D3"/>
    <w:pPr>
      <w:ind w:leftChars="200" w:left="480"/>
    </w:pPr>
    <w:rPr>
      <w:rFonts w:asciiTheme="minorHAnsi" w:eastAsiaTheme="minorEastAsia" w:hAnsiTheme="minorHAnsi" w:cstheme="minorBidi"/>
      <w:szCs w:val="22"/>
    </w:rPr>
  </w:style>
  <w:style w:type="table" w:styleId="ab">
    <w:name w:val="Table Grid"/>
    <w:basedOn w:val="a1"/>
    <w:uiPriority w:val="59"/>
    <w:rsid w:val="00320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45E6A"/>
    <w:pPr>
      <w:widowControl/>
      <w:spacing w:before="100" w:beforeAutospacing="1" w:after="100" w:afterAutospacing="1"/>
    </w:pPr>
    <w:rPr>
      <w:rFonts w:ascii="新細明體" w:hAnsi="新細明體" w:cs="新細明體"/>
      <w:kern w:val="0"/>
    </w:rPr>
  </w:style>
  <w:style w:type="character" w:styleId="ac">
    <w:name w:val="Strong"/>
    <w:basedOn w:val="a0"/>
    <w:uiPriority w:val="22"/>
    <w:qFormat/>
    <w:rsid w:val="009064E9"/>
    <w:rPr>
      <w:b/>
      <w:bCs/>
    </w:rPr>
  </w:style>
  <w:style w:type="paragraph" w:customStyle="1" w:styleId="pdq2pgselectionanchorcontainer">
    <w:name w:val="pdq2pg_selectionanchorcontainer"/>
    <w:basedOn w:val="a"/>
    <w:rsid w:val="0044549A"/>
    <w:pPr>
      <w:widowControl/>
      <w:spacing w:before="100" w:beforeAutospacing="1" w:after="100" w:afterAutospacing="1"/>
    </w:pPr>
    <w:rPr>
      <w:rFonts w:ascii="新細明體" w:hAnsi="新細明體" w:cs="新細明體"/>
      <w:kern w:val="0"/>
    </w:rPr>
  </w:style>
  <w:style w:type="character" w:customStyle="1" w:styleId="30">
    <w:name w:val="標題 3 字元"/>
    <w:basedOn w:val="a0"/>
    <w:link w:val="3"/>
    <w:uiPriority w:val="9"/>
    <w:rsid w:val="001317B5"/>
    <w:rPr>
      <w:rFonts w:ascii="新細明體" w:eastAsia="新細明體" w:hAnsi="新細明體" w:cs="新細明體"/>
      <w:b/>
      <w:bCs/>
      <w:kern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5243446">
      <w:bodyDiv w:val="1"/>
      <w:marLeft w:val="0"/>
      <w:marRight w:val="0"/>
      <w:marTop w:val="0"/>
      <w:marBottom w:val="0"/>
      <w:divBdr>
        <w:top w:val="none" w:sz="0" w:space="0" w:color="auto"/>
        <w:left w:val="none" w:sz="0" w:space="0" w:color="auto"/>
        <w:bottom w:val="none" w:sz="0" w:space="0" w:color="auto"/>
        <w:right w:val="none" w:sz="0" w:space="0" w:color="auto"/>
      </w:divBdr>
    </w:div>
    <w:div w:id="161344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B9355-6E28-394F-BF93-3CAFDEB9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546</Words>
  <Characters>3116</Characters>
  <Application>Microsoft Office Word</Application>
  <DocSecurity>0</DocSecurity>
  <Lines>25</Lines>
  <Paragraphs>7</Paragraphs>
  <ScaleCrop>false</ScaleCrop>
  <Company>MCU</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8901155</cp:lastModifiedBy>
  <cp:revision>5</cp:revision>
  <cp:lastPrinted>2020-10-14T03:29:00Z</cp:lastPrinted>
  <dcterms:created xsi:type="dcterms:W3CDTF">2026-09-10T06:15:00Z</dcterms:created>
  <dcterms:modified xsi:type="dcterms:W3CDTF">2026-09-10T07:18:00Z</dcterms:modified>
</cp:coreProperties>
</file>