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8F1E" w14:textId="285F7602" w:rsidR="00D21D8F" w:rsidRPr="00D96BD8" w:rsidRDefault="00D21D8F" w:rsidP="007F4268">
      <w:pPr>
        <w:tabs>
          <w:tab w:val="left" w:pos="9540"/>
        </w:tabs>
        <w:spacing w:line="340" w:lineRule="exact"/>
        <w:ind w:rightChars="-12" w:right="-29"/>
        <w:jc w:val="center"/>
        <w:rPr>
          <w:rFonts w:ascii="Arial" w:eastAsia="標楷體" w:hAnsi="Arial" w:cs="Arial"/>
          <w:b/>
          <w:color w:val="000000" w:themeColor="text1"/>
          <w:sz w:val="28"/>
          <w:szCs w:val="28"/>
        </w:rPr>
      </w:pPr>
      <w:r w:rsidRPr="00D96BD8">
        <w:rPr>
          <w:rFonts w:ascii="Arial" w:eastAsia="標楷體" w:hAnsi="Arial" w:cs="Arial"/>
          <w:b/>
          <w:color w:val="000000" w:themeColor="text1"/>
          <w:sz w:val="28"/>
          <w:szCs w:val="28"/>
        </w:rPr>
        <w:t>第</w:t>
      </w:r>
      <w:r w:rsidR="000249D6" w:rsidRPr="00D96BD8">
        <w:rPr>
          <w:rFonts w:ascii="Arial" w:eastAsia="標楷體" w:hAnsi="Arial" w:cs="Arial"/>
          <w:b/>
          <w:color w:val="000000" w:themeColor="text1"/>
          <w:sz w:val="28"/>
          <w:szCs w:val="28"/>
        </w:rPr>
        <w:t>3</w:t>
      </w:r>
      <w:r w:rsidR="00C86506" w:rsidRPr="00D96BD8">
        <w:rPr>
          <w:rFonts w:ascii="Arial" w:eastAsia="標楷體" w:hAnsi="Arial" w:cs="Arial" w:hint="eastAsia"/>
          <w:b/>
          <w:color w:val="000000" w:themeColor="text1"/>
          <w:sz w:val="28"/>
          <w:szCs w:val="28"/>
        </w:rPr>
        <w:t>7</w:t>
      </w:r>
      <w:r w:rsidRPr="00D96BD8">
        <w:rPr>
          <w:rFonts w:ascii="Arial" w:eastAsia="標楷體" w:hAnsi="Arial" w:cs="Arial"/>
          <w:b/>
          <w:color w:val="000000" w:themeColor="text1"/>
          <w:sz w:val="28"/>
          <w:szCs w:val="28"/>
        </w:rPr>
        <w:t>屆銘傳文藝獎【影像</w:t>
      </w:r>
      <w:r w:rsidR="002A7A58" w:rsidRPr="00D96BD8">
        <w:rPr>
          <w:rFonts w:ascii="Arial" w:eastAsia="標楷體" w:hAnsi="Arial" w:cs="Arial"/>
          <w:b/>
          <w:color w:val="000000" w:themeColor="text1"/>
          <w:sz w:val="28"/>
          <w:szCs w:val="28"/>
        </w:rPr>
        <w:t>類</w:t>
      </w:r>
      <w:r w:rsidRPr="00D96BD8">
        <w:rPr>
          <w:rFonts w:ascii="Arial" w:eastAsia="標楷體" w:hAnsi="Arial" w:cs="Arial"/>
          <w:b/>
          <w:color w:val="000000" w:themeColor="text1"/>
          <w:sz w:val="28"/>
          <w:szCs w:val="28"/>
        </w:rPr>
        <w:t>─</w:t>
      </w:r>
      <w:r w:rsidR="00215181" w:rsidRPr="00D96BD8">
        <w:rPr>
          <w:rFonts w:ascii="Arial" w:eastAsia="標楷體" w:hAnsi="Arial" w:cs="Arial"/>
          <w:b/>
          <w:color w:val="000000" w:themeColor="text1"/>
          <w:sz w:val="28"/>
          <w:szCs w:val="28"/>
        </w:rPr>
        <w:t>微電影</w:t>
      </w:r>
      <w:r w:rsidRPr="00D96BD8">
        <w:rPr>
          <w:rFonts w:ascii="Arial" w:eastAsia="標楷體" w:hAnsi="Arial" w:cs="Arial"/>
          <w:b/>
          <w:color w:val="000000" w:themeColor="text1"/>
          <w:sz w:val="28"/>
          <w:szCs w:val="28"/>
        </w:rPr>
        <w:t>組】</w:t>
      </w:r>
      <w:r w:rsidR="009200F4" w:rsidRPr="00D96BD8">
        <w:rPr>
          <w:rFonts w:ascii="Arial" w:eastAsia="標楷體" w:hAnsi="Arial" w:cs="Arial"/>
          <w:b/>
          <w:color w:val="000000" w:themeColor="text1"/>
          <w:sz w:val="28"/>
          <w:szCs w:val="28"/>
        </w:rPr>
        <w:t>徵件細則</w:t>
      </w:r>
      <w:r w:rsidRPr="00D96BD8">
        <w:rPr>
          <w:rFonts w:ascii="Arial" w:eastAsia="標楷體" w:hAnsi="Arial" w:cs="Arial"/>
          <w:b/>
          <w:color w:val="000000" w:themeColor="text1"/>
          <w:sz w:val="28"/>
          <w:szCs w:val="28"/>
        </w:rPr>
        <w:t>：</w:t>
      </w:r>
    </w:p>
    <w:p w14:paraId="3D2D48D1" w14:textId="181811F0" w:rsidR="006D29D2" w:rsidRPr="00D72851" w:rsidRDefault="00EE7C65" w:rsidP="00B73695">
      <w:pPr>
        <w:tabs>
          <w:tab w:val="left" w:pos="9540"/>
        </w:tabs>
        <w:spacing w:beforeLines="50" w:before="180" w:line="340" w:lineRule="exact"/>
        <w:ind w:rightChars="276" w:right="662"/>
        <w:jc w:val="center"/>
        <w:rPr>
          <w:rFonts w:ascii="Arial" w:eastAsia="標楷體" w:hAnsi="Arial" w:cs="Arial"/>
          <w:b/>
          <w:bCs/>
          <w:color w:val="000000" w:themeColor="text1"/>
          <w:kern w:val="0"/>
          <w:sz w:val="22"/>
          <w:bdr w:val="none" w:sz="0" w:space="0" w:color="auto" w:frame="1"/>
        </w:rPr>
      </w:pPr>
      <w:r w:rsidRPr="00D72851">
        <w:rPr>
          <w:rFonts w:ascii="Arial" w:eastAsia="標楷體" w:hAnsi="Arial" w:cs="Arial"/>
          <w:b/>
          <w:bCs/>
          <w:color w:val="000000" w:themeColor="text1"/>
          <w:kern w:val="0"/>
          <w:sz w:val="22"/>
          <w:bdr w:val="none" w:sz="0" w:space="0" w:color="auto" w:frame="1"/>
        </w:rPr>
        <w:t xml:space="preserve">The </w:t>
      </w:r>
      <w:r w:rsidR="000249D6" w:rsidRPr="00D72851">
        <w:rPr>
          <w:rFonts w:ascii="Arial" w:eastAsia="標楷體" w:hAnsi="Arial" w:cs="Arial"/>
          <w:b/>
          <w:bCs/>
          <w:color w:val="000000" w:themeColor="text1"/>
          <w:kern w:val="0"/>
          <w:sz w:val="22"/>
          <w:bdr w:val="none" w:sz="0" w:space="0" w:color="auto" w:frame="1"/>
        </w:rPr>
        <w:t>3</w:t>
      </w:r>
      <w:r w:rsidR="00C86506" w:rsidRPr="00D72851">
        <w:rPr>
          <w:rFonts w:ascii="Arial" w:eastAsia="標楷體" w:hAnsi="Arial" w:cs="Arial" w:hint="eastAsia"/>
          <w:b/>
          <w:bCs/>
          <w:color w:val="000000" w:themeColor="text1"/>
          <w:kern w:val="0"/>
          <w:sz w:val="22"/>
          <w:bdr w:val="none" w:sz="0" w:space="0" w:color="auto" w:frame="1"/>
        </w:rPr>
        <w:t>7</w:t>
      </w:r>
      <w:r w:rsidR="006F1865" w:rsidRPr="00D72851">
        <w:rPr>
          <w:rFonts w:ascii="Arial" w:eastAsia="標楷體" w:hAnsi="Arial" w:cs="Arial"/>
          <w:b/>
          <w:bCs/>
          <w:color w:val="000000" w:themeColor="text1"/>
          <w:kern w:val="0"/>
          <w:sz w:val="22"/>
          <w:bdr w:val="none" w:sz="0" w:space="0" w:color="auto" w:frame="1"/>
          <w:vertAlign w:val="superscript"/>
        </w:rPr>
        <w:t>th</w:t>
      </w:r>
      <w:r w:rsidR="006D29D2" w:rsidRPr="00D72851">
        <w:rPr>
          <w:rFonts w:ascii="Arial" w:eastAsia="標楷體" w:hAnsi="Arial" w:cs="Arial"/>
          <w:b/>
          <w:bCs/>
          <w:color w:val="000000" w:themeColor="text1"/>
          <w:kern w:val="0"/>
          <w:sz w:val="22"/>
          <w:bdr w:val="none" w:sz="0" w:space="0" w:color="auto" w:frame="1"/>
        </w:rPr>
        <w:t xml:space="preserve"> </w:t>
      </w:r>
      <w:r w:rsidR="008C7D6B" w:rsidRPr="00D72851">
        <w:rPr>
          <w:rFonts w:ascii="Arial" w:eastAsia="標楷體" w:hAnsi="Arial" w:cs="Arial"/>
          <w:b/>
          <w:bCs/>
          <w:color w:val="000000" w:themeColor="text1"/>
          <w:kern w:val="0"/>
          <w:sz w:val="22"/>
        </w:rPr>
        <w:t>MCU Literary and Arts Awards</w:t>
      </w:r>
      <w:r w:rsidR="006D29D2" w:rsidRPr="00D72851">
        <w:rPr>
          <w:rFonts w:ascii="Arial" w:eastAsia="標楷體" w:hAnsi="Arial" w:cs="Arial"/>
          <w:b/>
          <w:bCs/>
          <w:color w:val="000000" w:themeColor="text1"/>
          <w:kern w:val="0"/>
          <w:sz w:val="22"/>
          <w:bdr w:val="none" w:sz="0" w:space="0" w:color="auto" w:frame="1"/>
        </w:rPr>
        <w:t xml:space="preserve"> </w:t>
      </w:r>
    </w:p>
    <w:p w14:paraId="0D4F4861" w14:textId="77777777" w:rsidR="006D29D2" w:rsidRPr="00D72851" w:rsidRDefault="006D29D2" w:rsidP="006D29D2">
      <w:pPr>
        <w:tabs>
          <w:tab w:val="left" w:pos="9540"/>
        </w:tabs>
        <w:spacing w:line="340" w:lineRule="exact"/>
        <w:ind w:rightChars="276" w:right="662"/>
        <w:jc w:val="center"/>
        <w:rPr>
          <w:rFonts w:ascii="Arial" w:eastAsia="標楷體" w:hAnsi="Arial" w:cs="Arial"/>
          <w:b/>
          <w:color w:val="000000" w:themeColor="text1"/>
          <w:sz w:val="22"/>
        </w:rPr>
      </w:pPr>
      <w:r w:rsidRPr="00D72851">
        <w:rPr>
          <w:rFonts w:ascii="Arial" w:eastAsia="標楷體" w:hAnsi="Arial" w:cs="Arial"/>
          <w:b/>
          <w:bCs/>
          <w:color w:val="000000" w:themeColor="text1"/>
          <w:kern w:val="0"/>
          <w:sz w:val="22"/>
          <w:bdr w:val="none" w:sz="0" w:space="0" w:color="auto" w:frame="1"/>
        </w:rPr>
        <w:t>Submission Enforcement Rules for Short Film</w:t>
      </w:r>
    </w:p>
    <w:p w14:paraId="35986B89" w14:textId="77777777" w:rsidR="009200F4" w:rsidRPr="00D72851" w:rsidRDefault="009200F4" w:rsidP="00954273">
      <w:pPr>
        <w:tabs>
          <w:tab w:val="left" w:pos="9540"/>
        </w:tabs>
        <w:spacing w:line="340" w:lineRule="exact"/>
        <w:ind w:rightChars="276" w:right="662"/>
        <w:jc w:val="center"/>
        <w:rPr>
          <w:rFonts w:ascii="Arial" w:eastAsia="標楷體" w:hAnsi="Arial" w:cs="Arial"/>
          <w:b/>
          <w:color w:val="000000" w:themeColor="text1"/>
          <w:sz w:val="22"/>
        </w:rPr>
      </w:pPr>
    </w:p>
    <w:p w14:paraId="33622662" w14:textId="22A0EAA0" w:rsidR="00D21D8F" w:rsidRPr="00D72851" w:rsidRDefault="00D21D8F"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徵件目的</w:t>
      </w:r>
      <w:r w:rsidR="00D31A01" w:rsidRPr="00D72851">
        <w:rPr>
          <w:rFonts w:asciiTheme="minorEastAsia" w:hAnsiTheme="minorEastAsia" w:cs="Arial"/>
          <w:b/>
          <w:bCs/>
          <w:color w:val="000000" w:themeColor="text1"/>
          <w:kern w:val="0"/>
          <w:sz w:val="22"/>
          <w:bdr w:val="none" w:sz="0" w:space="0" w:color="auto" w:frame="1"/>
        </w:rPr>
        <w:t>Purpose</w:t>
      </w:r>
      <w:r w:rsidRPr="00D72851">
        <w:rPr>
          <w:rFonts w:asciiTheme="minorEastAsia" w:hAnsiTheme="minorEastAsia" w:cs="Arial"/>
          <w:b/>
          <w:bCs/>
          <w:color w:val="000000" w:themeColor="text1"/>
          <w:kern w:val="0"/>
          <w:sz w:val="22"/>
          <w:bdr w:val="none" w:sz="0" w:space="0" w:color="auto" w:frame="1"/>
        </w:rPr>
        <w:t>：</w:t>
      </w:r>
      <w:r w:rsidR="00D31A01" w:rsidRPr="00D72851">
        <w:rPr>
          <w:rFonts w:asciiTheme="minorEastAsia" w:hAnsiTheme="minorEastAsia" w:cs="Arial"/>
          <w:b/>
          <w:bCs/>
          <w:color w:val="000000" w:themeColor="text1"/>
          <w:kern w:val="0"/>
          <w:sz w:val="22"/>
          <w:bdr w:val="none" w:sz="0" w:space="0" w:color="auto" w:frame="1"/>
        </w:rPr>
        <w:br/>
      </w:r>
      <w:r w:rsidR="00D72851" w:rsidRPr="00D72851">
        <w:rPr>
          <w:sz w:val="22"/>
        </w:rPr>
        <w:t>鼓勵同學用微電影展現銘傳校園的美麗，述說銘傳人的故事</w:t>
      </w:r>
      <w:r w:rsidRPr="00D72851">
        <w:rPr>
          <w:rFonts w:asciiTheme="minorEastAsia" w:hAnsiTheme="minorEastAsia" w:cs="Arial"/>
          <w:color w:val="000000" w:themeColor="text1"/>
          <w:kern w:val="0"/>
          <w:sz w:val="22"/>
        </w:rPr>
        <w:t>。</w:t>
      </w:r>
    </w:p>
    <w:p w14:paraId="57675F9B" w14:textId="4C692A5F" w:rsidR="006D29D2" w:rsidRPr="00D72851" w:rsidRDefault="00D72851" w:rsidP="00E84EB4">
      <w:pPr>
        <w:widowControl/>
        <w:spacing w:line="340" w:lineRule="exact"/>
        <w:ind w:leftChars="229" w:left="565" w:hangingChars="7" w:hanging="15"/>
        <w:jc w:val="both"/>
        <w:textAlignment w:val="baseline"/>
        <w:rPr>
          <w:rFonts w:asciiTheme="minorEastAsia" w:hAnsiTheme="minorEastAsia" w:cs="Arial"/>
          <w:color w:val="000000" w:themeColor="text1"/>
          <w:kern w:val="0"/>
          <w:sz w:val="22"/>
        </w:rPr>
      </w:pPr>
      <w:r w:rsidRPr="00D72851">
        <w:rPr>
          <w:sz w:val="22"/>
        </w:rPr>
        <w:t>To encourage students to discover the beauty of MCU campuses via images and to tell stories about MCU people through short films</w:t>
      </w:r>
      <w:r w:rsidR="0080078E" w:rsidRPr="00D72851">
        <w:rPr>
          <w:rFonts w:asciiTheme="minorEastAsia" w:hAnsiTheme="minorEastAsia" w:cs="Arial"/>
          <w:bCs/>
          <w:color w:val="000000" w:themeColor="text1"/>
          <w:kern w:val="0"/>
          <w:sz w:val="22"/>
          <w:bdr w:val="none" w:sz="0" w:space="0" w:color="auto" w:frame="1"/>
        </w:rPr>
        <w:t xml:space="preserve">. </w:t>
      </w:r>
      <w:r w:rsidR="00382F91" w:rsidRPr="00D72851">
        <w:rPr>
          <w:rFonts w:asciiTheme="minorEastAsia" w:hAnsiTheme="minorEastAsia" w:cs="Arial"/>
          <w:bCs/>
          <w:color w:val="000000" w:themeColor="text1"/>
          <w:kern w:val="0"/>
          <w:sz w:val="22"/>
          <w:bdr w:val="none" w:sz="0" w:space="0" w:color="auto" w:frame="1"/>
        </w:rPr>
        <w:t xml:space="preserve"> </w:t>
      </w:r>
    </w:p>
    <w:p w14:paraId="3BE3DD4E" w14:textId="2337C5EC" w:rsidR="006F1865" w:rsidRPr="00D72851" w:rsidRDefault="00D21D8F" w:rsidP="00F97952">
      <w:pPr>
        <w:widowControl/>
        <w:numPr>
          <w:ilvl w:val="0"/>
          <w:numId w:val="1"/>
        </w:numPr>
        <w:spacing w:line="340" w:lineRule="exact"/>
        <w:ind w:leftChars="59" w:left="565" w:hanging="423"/>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徵件主題</w:t>
      </w:r>
      <w:r w:rsidR="00D31A01" w:rsidRPr="00D72851">
        <w:rPr>
          <w:rFonts w:asciiTheme="minorEastAsia" w:hAnsiTheme="minorEastAsia" w:cs="Arial"/>
          <w:b/>
          <w:bCs/>
          <w:color w:val="000000" w:themeColor="text1"/>
          <w:kern w:val="0"/>
          <w:sz w:val="22"/>
          <w:bdr w:val="none" w:sz="0" w:space="0" w:color="auto" w:frame="1"/>
        </w:rPr>
        <w:t>Subject</w:t>
      </w:r>
      <w:r w:rsidRPr="00D72851">
        <w:rPr>
          <w:rFonts w:asciiTheme="minorEastAsia" w:hAnsiTheme="minorEastAsia" w:cs="Arial"/>
          <w:b/>
          <w:bCs/>
          <w:color w:val="000000" w:themeColor="text1"/>
          <w:kern w:val="0"/>
          <w:sz w:val="22"/>
          <w:bdr w:val="none" w:sz="0" w:space="0" w:color="auto" w:frame="1"/>
        </w:rPr>
        <w:t>：</w:t>
      </w:r>
      <w:r w:rsidR="00C86506" w:rsidRPr="00D72851">
        <w:rPr>
          <w:sz w:val="22"/>
        </w:rPr>
        <w:t>青春百態</w:t>
      </w:r>
      <w:r w:rsidR="00D96BD8" w:rsidRPr="00D72851">
        <w:rPr>
          <w:sz w:val="22"/>
        </w:rPr>
        <w:t>｜</w:t>
      </w:r>
      <w:r w:rsidR="00D96BD8" w:rsidRPr="00D72851">
        <w:rPr>
          <w:sz w:val="22"/>
        </w:rPr>
        <w:t>Shades of Youth</w:t>
      </w:r>
    </w:p>
    <w:p w14:paraId="7418117C" w14:textId="7B6CA1D0" w:rsidR="00F12EE1" w:rsidRPr="00D72851" w:rsidRDefault="00D72851" w:rsidP="00C86506">
      <w:pPr>
        <w:widowControl/>
        <w:spacing w:line="340" w:lineRule="exact"/>
        <w:ind w:left="565"/>
        <w:jc w:val="both"/>
        <w:textAlignment w:val="baseline"/>
        <w:rPr>
          <w:rFonts w:asciiTheme="minorEastAsia" w:hAnsiTheme="minorEastAsia" w:cs="Arial"/>
          <w:bCs/>
          <w:color w:val="000000" w:themeColor="text1"/>
          <w:kern w:val="0"/>
          <w:sz w:val="22"/>
          <w:bdr w:val="none" w:sz="0" w:space="0" w:color="auto" w:frame="1"/>
        </w:rPr>
      </w:pPr>
      <w:r w:rsidRPr="00D72851">
        <w:rPr>
          <w:sz w:val="22"/>
        </w:rPr>
        <w:t>本屆以「青春百態」為題，邀請同學以鏡頭捕捉青春的多樣色彩。無論是歡笑與友情、迷惘與掙扎，還是成長與夢想，每一段故事都蘊含獨特的色彩。透過創意與影像，展現銘傳學子青春歲月中的情感與可能</w:t>
      </w:r>
      <w:r w:rsidR="00C86506" w:rsidRPr="00D72851">
        <w:rPr>
          <w:sz w:val="22"/>
        </w:rPr>
        <w:t>。</w:t>
      </w:r>
      <w:r w:rsidRPr="00D72851">
        <w:rPr>
          <w:sz w:val="22"/>
        </w:rPr>
        <w:t>Capture the diverse shades of youth through film. From laughter and friendship to confusion and struggle, and from growth to dreams, every story carries its own unique color. Through your creativity and vision, show the emotions and possibilities of youth at Ming Chuan</w:t>
      </w:r>
      <w:r w:rsidR="00C86506" w:rsidRPr="00D72851">
        <w:rPr>
          <w:sz w:val="22"/>
        </w:rPr>
        <w:t>.</w:t>
      </w:r>
    </w:p>
    <w:p w14:paraId="112492C9" w14:textId="77777777" w:rsidR="00A90DAE" w:rsidRPr="00D72851" w:rsidRDefault="009200F4"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sz w:val="22"/>
          <w:shd w:val="clear" w:color="auto" w:fill="FFFFFF"/>
        </w:rPr>
        <w:t>參賽對象</w:t>
      </w:r>
      <w:r w:rsidR="00D31A01" w:rsidRPr="00D72851">
        <w:rPr>
          <w:rFonts w:asciiTheme="minorEastAsia" w:hAnsiTheme="minorEastAsia" w:cs="Arial"/>
          <w:b/>
          <w:color w:val="000000" w:themeColor="text1"/>
          <w:kern w:val="0"/>
          <w:sz w:val="22"/>
        </w:rPr>
        <w:t>Participants</w:t>
      </w:r>
      <w:r w:rsidRPr="00D72851">
        <w:rPr>
          <w:rFonts w:asciiTheme="minorEastAsia" w:hAnsiTheme="minorEastAsia" w:cs="Arial"/>
          <w:b/>
          <w:bCs/>
          <w:color w:val="000000" w:themeColor="text1"/>
          <w:sz w:val="22"/>
          <w:shd w:val="clear" w:color="auto" w:fill="FFFFFF"/>
        </w:rPr>
        <w:t>：</w:t>
      </w:r>
    </w:p>
    <w:p w14:paraId="0D235EEA" w14:textId="7B722181" w:rsidR="009200F4" w:rsidRPr="00D72851" w:rsidRDefault="00A90DAE" w:rsidP="00A90DAE">
      <w:pPr>
        <w:widowControl/>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Cs/>
          <w:color w:val="000000" w:themeColor="text1"/>
          <w:sz w:val="22"/>
          <w:shd w:val="clear" w:color="auto" w:fill="FFFFFF"/>
        </w:rPr>
        <w:t>本組</w:t>
      </w:r>
      <w:r w:rsidR="0069727B" w:rsidRPr="00D72851">
        <w:rPr>
          <w:rFonts w:asciiTheme="minorEastAsia" w:hAnsiTheme="minorEastAsia" w:cs="Arial" w:hint="eastAsia"/>
          <w:bCs/>
          <w:color w:val="000000" w:themeColor="text1"/>
          <w:sz w:val="22"/>
          <w:shd w:val="clear" w:color="auto" w:fill="FFFFFF"/>
        </w:rPr>
        <w:t>限</w:t>
      </w:r>
      <w:r w:rsidRPr="00D72851">
        <w:rPr>
          <w:rFonts w:asciiTheme="minorEastAsia" w:hAnsiTheme="minorEastAsia" w:cs="Arial"/>
          <w:bCs/>
          <w:color w:val="000000" w:themeColor="text1"/>
          <w:sz w:val="22"/>
          <w:shd w:val="clear" w:color="auto" w:fill="FFFFFF"/>
        </w:rPr>
        <w:t>以團</w:t>
      </w:r>
      <w:r w:rsidR="00BC3390" w:rsidRPr="00D72851">
        <w:rPr>
          <w:rFonts w:asciiTheme="minorEastAsia" w:hAnsiTheme="minorEastAsia" w:cs="Arial"/>
          <w:bCs/>
          <w:color w:val="000000" w:themeColor="text1"/>
          <w:sz w:val="22"/>
          <w:shd w:val="clear" w:color="auto" w:fill="FFFFFF"/>
        </w:rPr>
        <w:t>隊</w:t>
      </w:r>
      <w:r w:rsidRPr="00D72851">
        <w:rPr>
          <w:rFonts w:asciiTheme="minorEastAsia" w:hAnsiTheme="minorEastAsia" w:cs="Arial"/>
          <w:bCs/>
          <w:color w:val="000000" w:themeColor="text1"/>
          <w:sz w:val="22"/>
          <w:shd w:val="clear" w:color="auto" w:fill="FFFFFF"/>
        </w:rPr>
        <w:t>方式報名</w:t>
      </w:r>
      <w:r w:rsidR="00D72851" w:rsidRPr="00D72851">
        <w:rPr>
          <w:rFonts w:asciiTheme="minorEastAsia" w:hAnsiTheme="minorEastAsia" w:cs="Arial" w:hint="eastAsia"/>
          <w:bCs/>
          <w:color w:val="000000" w:themeColor="text1"/>
          <w:sz w:val="22"/>
          <w:shd w:val="clear" w:color="auto" w:fill="FFFFFF"/>
        </w:rPr>
        <w:t>，</w:t>
      </w:r>
      <w:r w:rsidR="00F8277D" w:rsidRPr="00D72851">
        <w:rPr>
          <w:rFonts w:asciiTheme="minorEastAsia" w:hAnsiTheme="minorEastAsia" w:cs="Arial" w:hint="eastAsia"/>
          <w:bCs/>
          <w:color w:val="000000" w:themeColor="text1"/>
          <w:sz w:val="22"/>
          <w:shd w:val="clear" w:color="auto" w:fill="FFFFFF"/>
        </w:rPr>
        <w:t>每組至多</w:t>
      </w:r>
      <w:r w:rsidR="006F1865" w:rsidRPr="00D72851">
        <w:rPr>
          <w:rFonts w:asciiTheme="minorEastAsia" w:hAnsiTheme="minorEastAsia" w:cs="Arial"/>
          <w:bCs/>
          <w:color w:val="000000" w:themeColor="text1"/>
          <w:sz w:val="22"/>
          <w:shd w:val="clear" w:color="auto" w:fill="FFFFFF"/>
        </w:rPr>
        <w:t>8</w:t>
      </w:r>
      <w:r w:rsidR="00F8277D" w:rsidRPr="00D72851">
        <w:rPr>
          <w:rFonts w:asciiTheme="minorEastAsia" w:hAnsiTheme="minorEastAsia" w:cs="Arial" w:hint="eastAsia"/>
          <w:bCs/>
          <w:color w:val="000000" w:themeColor="text1"/>
          <w:sz w:val="22"/>
          <w:shd w:val="clear" w:color="auto" w:fill="FFFFFF"/>
        </w:rPr>
        <w:t>人，代表人需為銘傳大學正式學籍學生</w:t>
      </w:r>
      <w:r w:rsidR="006F1865" w:rsidRPr="00D72851">
        <w:rPr>
          <w:rFonts w:asciiTheme="minorEastAsia" w:hAnsiTheme="minorEastAsia" w:cs="Arial" w:hint="eastAsia"/>
          <w:bCs/>
          <w:color w:val="000000" w:themeColor="text1"/>
          <w:sz w:val="22"/>
          <w:shd w:val="clear" w:color="auto" w:fill="FFFFFF"/>
        </w:rPr>
        <w:t>。</w:t>
      </w:r>
      <w:r w:rsidR="00F8277D" w:rsidRPr="00D72851">
        <w:rPr>
          <w:rFonts w:asciiTheme="minorEastAsia" w:hAnsiTheme="minorEastAsia" w:cs="Arial" w:hint="eastAsia"/>
          <w:bCs/>
          <w:color w:val="000000" w:themeColor="text1"/>
          <w:sz w:val="22"/>
          <w:u w:val="single"/>
          <w:shd w:val="clear" w:color="auto" w:fill="FFFFFF"/>
        </w:rPr>
        <w:t>海青</w:t>
      </w:r>
      <w:r w:rsidR="00FF07A5" w:rsidRPr="00D72851">
        <w:rPr>
          <w:rFonts w:asciiTheme="minorEastAsia" w:hAnsiTheme="minorEastAsia" w:cs="Arial" w:hint="eastAsia"/>
          <w:bCs/>
          <w:color w:val="000000" w:themeColor="text1"/>
          <w:sz w:val="22"/>
          <w:u w:val="single"/>
          <w:shd w:val="clear" w:color="auto" w:fill="FFFFFF"/>
        </w:rPr>
        <w:t>班學生</w:t>
      </w:r>
      <w:r w:rsidR="00F8277D" w:rsidRPr="00D72851">
        <w:rPr>
          <w:rFonts w:asciiTheme="minorEastAsia" w:hAnsiTheme="minorEastAsia" w:cs="Arial" w:hint="eastAsia"/>
          <w:bCs/>
          <w:color w:val="000000" w:themeColor="text1"/>
          <w:sz w:val="22"/>
          <w:u w:val="single"/>
          <w:shd w:val="clear" w:color="auto" w:fill="FFFFFF"/>
        </w:rPr>
        <w:t>、交換生</w:t>
      </w:r>
      <w:r w:rsidR="006F1865" w:rsidRPr="00D72851">
        <w:rPr>
          <w:rFonts w:asciiTheme="minorEastAsia" w:hAnsiTheme="minorEastAsia" w:cs="Arial" w:hint="eastAsia"/>
          <w:bCs/>
          <w:color w:val="000000" w:themeColor="text1"/>
          <w:sz w:val="22"/>
          <w:u w:val="single"/>
          <w:shd w:val="clear" w:color="auto" w:fill="FFFFFF"/>
        </w:rPr>
        <w:t>僅</w:t>
      </w:r>
      <w:r w:rsidR="00F8277D" w:rsidRPr="00D72851">
        <w:rPr>
          <w:rFonts w:asciiTheme="minorEastAsia" w:hAnsiTheme="minorEastAsia" w:cs="Arial" w:hint="eastAsia"/>
          <w:bCs/>
          <w:color w:val="000000" w:themeColor="text1"/>
          <w:sz w:val="22"/>
          <w:u w:val="single"/>
          <w:shd w:val="clear" w:color="auto" w:fill="FFFFFF"/>
        </w:rPr>
        <w:t>可</w:t>
      </w:r>
      <w:r w:rsidR="006F1865" w:rsidRPr="00D72851">
        <w:rPr>
          <w:rFonts w:asciiTheme="minorEastAsia" w:hAnsiTheme="minorEastAsia" w:cs="Arial" w:hint="eastAsia"/>
          <w:bCs/>
          <w:color w:val="000000" w:themeColor="text1"/>
          <w:sz w:val="22"/>
          <w:u w:val="single"/>
          <w:shd w:val="clear" w:color="auto" w:fill="FFFFFF"/>
        </w:rPr>
        <w:t>擔任組員</w:t>
      </w:r>
      <w:r w:rsidR="009200F4" w:rsidRPr="00D72851">
        <w:rPr>
          <w:rFonts w:asciiTheme="minorEastAsia" w:hAnsiTheme="minorEastAsia" w:cs="Arial"/>
          <w:bCs/>
          <w:color w:val="000000" w:themeColor="text1"/>
          <w:sz w:val="22"/>
          <w:shd w:val="clear" w:color="auto" w:fill="FFFFFF"/>
        </w:rPr>
        <w:t>。</w:t>
      </w:r>
    </w:p>
    <w:p w14:paraId="20FCDC2D" w14:textId="2249692F" w:rsidR="00382F91" w:rsidRPr="00D72851" w:rsidRDefault="00D72851" w:rsidP="00F25E1C">
      <w:pPr>
        <w:widowControl/>
        <w:spacing w:line="340" w:lineRule="exact"/>
        <w:ind w:left="525"/>
        <w:jc w:val="both"/>
        <w:textAlignment w:val="baseline"/>
        <w:rPr>
          <w:rFonts w:asciiTheme="minorEastAsia" w:hAnsiTheme="minorEastAsia" w:cs="Arial"/>
          <w:bCs/>
          <w:color w:val="000000" w:themeColor="text1"/>
          <w:kern w:val="0"/>
          <w:sz w:val="22"/>
          <w:bdr w:val="none" w:sz="0" w:space="0" w:color="auto" w:frame="1"/>
        </w:rPr>
      </w:pPr>
      <w:r w:rsidRPr="00D72851">
        <w:rPr>
          <w:sz w:val="22"/>
        </w:rPr>
        <w:t>Team registration only (maximum of 8 members). The representative must be a registered MCU student. Overseas Youth Vocational Training School and exchange students may participate as team members only</w:t>
      </w:r>
      <w:r w:rsidR="00F25E1C" w:rsidRPr="00D72851">
        <w:rPr>
          <w:rFonts w:asciiTheme="minorEastAsia" w:hAnsiTheme="minorEastAsia" w:cs="Arial"/>
          <w:bCs/>
          <w:color w:val="000000" w:themeColor="text1"/>
          <w:kern w:val="0"/>
          <w:sz w:val="22"/>
          <w:bdr w:val="none" w:sz="0" w:space="0" w:color="auto" w:frame="1"/>
        </w:rPr>
        <w:t>.</w:t>
      </w:r>
    </w:p>
    <w:p w14:paraId="1F97616C" w14:textId="0C982A9B" w:rsidR="00457CFD" w:rsidRPr="00D72851" w:rsidRDefault="00430169"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作品形式</w:t>
      </w:r>
      <w:r w:rsidR="00D31A01" w:rsidRPr="00D72851">
        <w:rPr>
          <w:rFonts w:asciiTheme="minorEastAsia" w:hAnsiTheme="minorEastAsia" w:cs="Arial"/>
          <w:b/>
          <w:bCs/>
          <w:color w:val="000000" w:themeColor="text1"/>
          <w:kern w:val="0"/>
          <w:sz w:val="22"/>
          <w:bdr w:val="none" w:sz="0" w:space="0" w:color="auto" w:frame="1"/>
        </w:rPr>
        <w:t>Limitations</w:t>
      </w:r>
      <w:r w:rsidR="00D21D8F" w:rsidRPr="00D72851">
        <w:rPr>
          <w:rFonts w:asciiTheme="minorEastAsia" w:hAnsiTheme="minorEastAsia" w:cs="Arial"/>
          <w:b/>
          <w:bCs/>
          <w:color w:val="000000" w:themeColor="text1"/>
          <w:kern w:val="0"/>
          <w:sz w:val="22"/>
          <w:bdr w:val="none" w:sz="0" w:space="0" w:color="auto" w:frame="1"/>
        </w:rPr>
        <w:t>：</w:t>
      </w:r>
    </w:p>
    <w:p w14:paraId="0D81331F" w14:textId="0E29A3AB" w:rsidR="00457CFD" w:rsidRPr="00D72851" w:rsidRDefault="00BC3390" w:rsidP="007F4268">
      <w:pPr>
        <w:pStyle w:val="a4"/>
        <w:widowControl/>
        <w:numPr>
          <w:ilvl w:val="1"/>
          <w:numId w:val="1"/>
        </w:numPr>
        <w:tabs>
          <w:tab w:val="clear" w:pos="1440"/>
        </w:tabs>
        <w:spacing w:line="340" w:lineRule="exact"/>
        <w:ind w:leftChars="0" w:left="709" w:hanging="283"/>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color w:val="000000" w:themeColor="text1"/>
          <w:kern w:val="0"/>
          <w:sz w:val="22"/>
        </w:rPr>
        <w:t>5</w:t>
      </w:r>
      <w:r w:rsidR="00F8277D" w:rsidRPr="00D72851">
        <w:rPr>
          <w:rFonts w:asciiTheme="minorEastAsia" w:hAnsiTheme="minorEastAsia" w:cs="Arial"/>
          <w:color w:val="000000" w:themeColor="text1"/>
          <w:kern w:val="0"/>
          <w:sz w:val="22"/>
        </w:rPr>
        <w:t>-7</w:t>
      </w:r>
      <w:r w:rsidR="00D21D8F" w:rsidRPr="00D72851">
        <w:rPr>
          <w:rFonts w:asciiTheme="minorEastAsia" w:hAnsiTheme="minorEastAsia" w:cs="Arial"/>
          <w:color w:val="000000" w:themeColor="text1"/>
          <w:kern w:val="0"/>
          <w:sz w:val="22"/>
        </w:rPr>
        <w:t>分鐘短片，任何影像器材拍攝皆可</w:t>
      </w:r>
    </w:p>
    <w:p w14:paraId="3092D94B" w14:textId="1EB12D75" w:rsidR="00457CFD" w:rsidRPr="00D72851" w:rsidRDefault="00457CFD" w:rsidP="007F4268">
      <w:pPr>
        <w:pStyle w:val="a4"/>
        <w:widowControl/>
        <w:numPr>
          <w:ilvl w:val="1"/>
          <w:numId w:val="1"/>
        </w:numPr>
        <w:tabs>
          <w:tab w:val="clear" w:pos="1440"/>
        </w:tabs>
        <w:spacing w:line="340" w:lineRule="exact"/>
        <w:ind w:leftChars="0" w:left="709" w:hanging="283"/>
        <w:jc w:val="both"/>
        <w:textAlignment w:val="baseline"/>
        <w:rPr>
          <w:rFonts w:asciiTheme="minorEastAsia" w:hAnsiTheme="minorEastAsia" w:cs="Arial"/>
          <w:color w:val="000000" w:themeColor="text1"/>
          <w:kern w:val="0"/>
          <w:sz w:val="22"/>
        </w:rPr>
      </w:pPr>
      <w:r w:rsidRPr="00D72851">
        <w:rPr>
          <w:rFonts w:asciiTheme="minorEastAsia" w:hAnsiTheme="minorEastAsia" w:cs="Arial"/>
          <w:color w:val="000000" w:themeColor="text1"/>
          <w:kern w:val="0"/>
          <w:sz w:val="22"/>
        </w:rPr>
        <w:t>原始長寬比上傳 16:9 的影片（建議使用 1280x720）</w:t>
      </w:r>
    </w:p>
    <w:p w14:paraId="7BB02EAB" w14:textId="6E789981" w:rsidR="00D21D8F" w:rsidRPr="00F52CB4" w:rsidRDefault="00E21BFC" w:rsidP="007F4268">
      <w:pPr>
        <w:pStyle w:val="a4"/>
        <w:widowControl/>
        <w:numPr>
          <w:ilvl w:val="1"/>
          <w:numId w:val="1"/>
        </w:numPr>
        <w:tabs>
          <w:tab w:val="clear" w:pos="1440"/>
        </w:tabs>
        <w:spacing w:line="340" w:lineRule="exact"/>
        <w:ind w:leftChars="0" w:left="709" w:hanging="283"/>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color w:val="000000" w:themeColor="text1"/>
          <w:kern w:val="0"/>
          <w:sz w:val="22"/>
        </w:rPr>
        <w:t>影片</w:t>
      </w:r>
      <w:r w:rsidR="00A05C62" w:rsidRPr="00D72851">
        <w:rPr>
          <w:rFonts w:asciiTheme="minorEastAsia" w:hAnsiTheme="minorEastAsia" w:cs="Arial"/>
          <w:color w:val="000000" w:themeColor="text1"/>
          <w:kern w:val="0"/>
          <w:sz w:val="22"/>
        </w:rPr>
        <w:t>場景</w:t>
      </w:r>
      <w:r w:rsidR="00457CFD" w:rsidRPr="00D72851">
        <w:rPr>
          <w:rFonts w:asciiTheme="minorEastAsia" w:hAnsiTheme="minorEastAsia" w:cs="Arial"/>
          <w:color w:val="000000" w:themeColor="text1"/>
          <w:kern w:val="0"/>
          <w:sz w:val="22"/>
        </w:rPr>
        <w:t>50％以上</w:t>
      </w:r>
      <w:r w:rsidRPr="00D72851">
        <w:rPr>
          <w:rFonts w:asciiTheme="minorEastAsia" w:hAnsiTheme="minorEastAsia" w:cs="Arial"/>
          <w:color w:val="000000" w:themeColor="text1"/>
          <w:kern w:val="0"/>
          <w:sz w:val="22"/>
        </w:rPr>
        <w:t>需取景於</w:t>
      </w:r>
      <w:r w:rsidR="00457CFD" w:rsidRPr="00D72851">
        <w:rPr>
          <w:rFonts w:asciiTheme="minorEastAsia" w:hAnsiTheme="minorEastAsia" w:cs="Arial"/>
          <w:color w:val="000000" w:themeColor="text1"/>
          <w:kern w:val="0"/>
          <w:sz w:val="22"/>
        </w:rPr>
        <w:t>銘傳校園</w:t>
      </w:r>
      <w:r w:rsidRPr="00D72851">
        <w:rPr>
          <w:rFonts w:asciiTheme="minorEastAsia" w:hAnsiTheme="minorEastAsia" w:cs="Arial"/>
          <w:color w:val="000000" w:themeColor="text1"/>
          <w:kern w:val="0"/>
          <w:sz w:val="22"/>
        </w:rPr>
        <w:t>內</w:t>
      </w:r>
    </w:p>
    <w:p w14:paraId="5A474A5D" w14:textId="5F617027" w:rsidR="00F52CB4" w:rsidRPr="00F52CB4" w:rsidRDefault="00F52CB4" w:rsidP="00F52CB4">
      <w:pPr>
        <w:widowControl/>
        <w:numPr>
          <w:ilvl w:val="1"/>
          <w:numId w:val="1"/>
        </w:numPr>
        <w:tabs>
          <w:tab w:val="clear" w:pos="1440"/>
          <w:tab w:val="num" w:pos="709"/>
        </w:tabs>
        <w:spacing w:line="340" w:lineRule="exact"/>
        <w:ind w:left="709" w:hanging="312"/>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bCs/>
          <w:color w:val="000000" w:themeColor="text1"/>
          <w:kern w:val="0"/>
          <w:sz w:val="22"/>
          <w:bdr w:val="none" w:sz="0" w:space="0" w:color="auto" w:frame="1"/>
        </w:rPr>
        <w:t>作品內容不得違反本校相關法令規定</w:t>
      </w:r>
    </w:p>
    <w:p w14:paraId="54CDB783" w14:textId="7122289B" w:rsidR="00D72851" w:rsidRPr="00D72851" w:rsidRDefault="00D72851" w:rsidP="007F4268">
      <w:pPr>
        <w:pStyle w:val="a4"/>
        <w:widowControl/>
        <w:numPr>
          <w:ilvl w:val="1"/>
          <w:numId w:val="1"/>
        </w:numPr>
        <w:tabs>
          <w:tab w:val="clear" w:pos="1440"/>
        </w:tabs>
        <w:spacing w:line="340" w:lineRule="exact"/>
        <w:ind w:leftChars="0" w:left="709" w:hanging="283"/>
        <w:jc w:val="both"/>
        <w:textAlignment w:val="baseline"/>
        <w:rPr>
          <w:rFonts w:asciiTheme="minorEastAsia" w:hAnsiTheme="minorEastAsia" w:cs="Arial"/>
          <w:bCs/>
          <w:color w:val="000000" w:themeColor="text1"/>
          <w:kern w:val="0"/>
          <w:sz w:val="22"/>
          <w:bdr w:val="none" w:sz="0" w:space="0" w:color="auto" w:frame="1"/>
        </w:rPr>
      </w:pPr>
      <w:r w:rsidRPr="00D72851">
        <w:rPr>
          <w:sz w:val="22"/>
        </w:rPr>
        <w:t>Short film of 5–7 minutes, any equipment allowed. Must be 16:9 ratio (suggested 1280×720 or higher). At least 50% of the footage must be shot on MCU campuses.</w:t>
      </w:r>
    </w:p>
    <w:p w14:paraId="30FB50DB" w14:textId="77777777" w:rsidR="00D21D8F" w:rsidRPr="00D72851" w:rsidRDefault="00D21D8F"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參賽方式</w:t>
      </w:r>
      <w:r w:rsidR="00B03773" w:rsidRPr="00D72851">
        <w:rPr>
          <w:rFonts w:asciiTheme="minorEastAsia" w:hAnsiTheme="minorEastAsia" w:cs="Arial"/>
          <w:b/>
          <w:bCs/>
          <w:color w:val="000000" w:themeColor="text1"/>
          <w:kern w:val="0"/>
          <w:sz w:val="22"/>
          <w:bdr w:val="none" w:sz="0" w:space="0" w:color="auto" w:frame="1"/>
        </w:rPr>
        <w:t>Submission Procedures</w:t>
      </w:r>
      <w:r w:rsidR="00D31A01" w:rsidRPr="00D72851">
        <w:rPr>
          <w:rFonts w:asciiTheme="minorEastAsia" w:hAnsiTheme="minorEastAsia" w:cs="Arial"/>
          <w:b/>
          <w:bCs/>
          <w:color w:val="000000" w:themeColor="text1"/>
          <w:kern w:val="0"/>
          <w:sz w:val="22"/>
          <w:bdr w:val="none" w:sz="0" w:space="0" w:color="auto" w:frame="1"/>
        </w:rPr>
        <w:t>：</w:t>
      </w:r>
    </w:p>
    <w:p w14:paraId="1D12E3C1" w14:textId="2719AEF6" w:rsidR="00F12EE1" w:rsidRPr="00D72851" w:rsidRDefault="00D72851" w:rsidP="00F12EE1">
      <w:pPr>
        <w:widowControl/>
        <w:numPr>
          <w:ilvl w:val="1"/>
          <w:numId w:val="1"/>
        </w:numPr>
        <w:spacing w:line="340" w:lineRule="exact"/>
        <w:ind w:left="681" w:hanging="284"/>
        <w:jc w:val="both"/>
        <w:textAlignment w:val="baseline"/>
        <w:rPr>
          <w:rFonts w:asciiTheme="minorEastAsia" w:hAnsiTheme="minorEastAsia" w:cs="Arial"/>
          <w:color w:val="000000" w:themeColor="text1"/>
          <w:kern w:val="0"/>
          <w:sz w:val="22"/>
        </w:rPr>
      </w:pPr>
      <w:r w:rsidRPr="00D72851">
        <w:rPr>
          <w:sz w:val="22"/>
        </w:rPr>
        <w:t>將作品上傳至</w:t>
      </w:r>
      <w:r w:rsidRPr="00D72851">
        <w:rPr>
          <w:sz w:val="22"/>
        </w:rPr>
        <w:t xml:space="preserve"> YouTube </w:t>
      </w:r>
      <w:r w:rsidRPr="00D72851">
        <w:rPr>
          <w:sz w:val="22"/>
        </w:rPr>
        <w:t>並設定公開</w:t>
      </w:r>
      <w:r w:rsidR="00F12EE1" w:rsidRPr="00D72851">
        <w:rPr>
          <w:rFonts w:asciiTheme="minorEastAsia" w:hAnsiTheme="minorEastAsia" w:cs="Arial" w:hint="eastAsia"/>
          <w:color w:val="000000" w:themeColor="text1"/>
          <w:sz w:val="22"/>
        </w:rPr>
        <w:t>。</w:t>
      </w:r>
      <w:r w:rsidR="00F12EE1" w:rsidRPr="00D72851">
        <w:rPr>
          <w:rFonts w:asciiTheme="minorEastAsia" w:hAnsiTheme="minorEastAsia" w:cs="Arial"/>
          <w:color w:val="000000" w:themeColor="text1"/>
          <w:kern w:val="0"/>
          <w:sz w:val="22"/>
        </w:rPr>
        <w:t xml:space="preserve"> </w:t>
      </w:r>
    </w:p>
    <w:p w14:paraId="095294BB" w14:textId="1C618335" w:rsidR="00E21BFC" w:rsidRPr="00D72851" w:rsidRDefault="00D72851" w:rsidP="00E21BFC">
      <w:pPr>
        <w:pStyle w:val="a4"/>
        <w:widowControl/>
        <w:numPr>
          <w:ilvl w:val="1"/>
          <w:numId w:val="1"/>
        </w:numPr>
        <w:tabs>
          <w:tab w:val="clear" w:pos="1440"/>
        </w:tabs>
        <w:spacing w:line="340" w:lineRule="exact"/>
        <w:ind w:leftChars="0" w:left="709" w:hanging="283"/>
        <w:jc w:val="both"/>
        <w:textAlignment w:val="baseline"/>
        <w:rPr>
          <w:rFonts w:asciiTheme="minorEastAsia" w:hAnsiTheme="minorEastAsia" w:cs="Arial"/>
          <w:bCs/>
          <w:color w:val="000000" w:themeColor="text1"/>
          <w:kern w:val="0"/>
          <w:sz w:val="22"/>
          <w:bdr w:val="none" w:sz="0" w:space="0" w:color="auto" w:frame="1"/>
        </w:rPr>
      </w:pPr>
      <w:r w:rsidRPr="00D72851">
        <w:rPr>
          <w:sz w:val="22"/>
        </w:rPr>
        <w:t>影片標題格式：「（作品名稱）</w:t>
      </w:r>
      <w:r w:rsidRPr="00D72851">
        <w:rPr>
          <w:sz w:val="22"/>
        </w:rPr>
        <w:t>- 37</w:t>
      </w:r>
      <w:r w:rsidRPr="00D72851">
        <w:rPr>
          <w:sz w:val="22"/>
        </w:rPr>
        <w:t>屆銘傳文藝獎」</w:t>
      </w:r>
      <w:r w:rsidR="00E21BFC" w:rsidRPr="00D72851">
        <w:rPr>
          <w:rFonts w:asciiTheme="minorEastAsia" w:hAnsiTheme="minorEastAsia" w:cs="Arial"/>
          <w:color w:val="000000" w:themeColor="text1"/>
          <w:sz w:val="22"/>
        </w:rPr>
        <w:t>。</w:t>
      </w:r>
    </w:p>
    <w:p w14:paraId="295D9428" w14:textId="77777777" w:rsidR="00D72851" w:rsidRPr="00D72851" w:rsidRDefault="00D72851" w:rsidP="007F4268">
      <w:pPr>
        <w:widowControl/>
        <w:numPr>
          <w:ilvl w:val="1"/>
          <w:numId w:val="1"/>
        </w:numPr>
        <w:spacing w:line="340" w:lineRule="exact"/>
        <w:ind w:left="681" w:hanging="284"/>
        <w:jc w:val="both"/>
        <w:textAlignment w:val="baseline"/>
        <w:rPr>
          <w:rFonts w:asciiTheme="minorEastAsia" w:hAnsiTheme="minorEastAsia" w:cs="Arial"/>
          <w:color w:val="000000" w:themeColor="text1"/>
          <w:kern w:val="0"/>
          <w:sz w:val="22"/>
        </w:rPr>
      </w:pPr>
      <w:r w:rsidRPr="00D72851">
        <w:rPr>
          <w:sz w:val="22"/>
        </w:rPr>
        <w:t>至活動官網登錄參賽資料並填寫影片網址</w:t>
      </w:r>
      <w:r w:rsidR="00B427CD" w:rsidRPr="00D72851">
        <w:rPr>
          <w:rFonts w:asciiTheme="minorEastAsia" w:hAnsiTheme="minorEastAsia" w:cs="Arial"/>
          <w:color w:val="000000" w:themeColor="text1"/>
          <w:sz w:val="22"/>
        </w:rPr>
        <w:t>。</w:t>
      </w:r>
    </w:p>
    <w:p w14:paraId="6EC528C3" w14:textId="59A14F06" w:rsidR="00D21D8F" w:rsidRPr="00D72851" w:rsidRDefault="00D72851" w:rsidP="007F4268">
      <w:pPr>
        <w:widowControl/>
        <w:numPr>
          <w:ilvl w:val="1"/>
          <w:numId w:val="1"/>
        </w:numPr>
        <w:spacing w:line="340" w:lineRule="exact"/>
        <w:ind w:left="681" w:hanging="284"/>
        <w:jc w:val="both"/>
        <w:textAlignment w:val="baseline"/>
        <w:rPr>
          <w:rFonts w:asciiTheme="minorEastAsia" w:hAnsiTheme="minorEastAsia" w:cs="Arial"/>
          <w:color w:val="000000" w:themeColor="text1"/>
          <w:kern w:val="0"/>
          <w:sz w:val="22"/>
        </w:rPr>
      </w:pPr>
      <w:r w:rsidRPr="00D72851">
        <w:rPr>
          <w:sz w:val="22"/>
        </w:rPr>
        <w:t>Upload your film to YouTube (set to Public). Title format: “(Film Title) — 37th MCU Literary and Arts Awards.” Register on the official website and submit the YouTube URL</w:t>
      </w:r>
      <w:r w:rsidR="007C0731" w:rsidRPr="00D72851">
        <w:rPr>
          <w:rFonts w:asciiTheme="minorEastAsia" w:hAnsiTheme="minorEastAsia" w:cs="Arial"/>
          <w:color w:val="000000" w:themeColor="text1"/>
          <w:kern w:val="0"/>
          <w:sz w:val="22"/>
        </w:rPr>
        <w:t>.</w:t>
      </w:r>
    </w:p>
    <w:p w14:paraId="1CB9B834" w14:textId="77777777" w:rsidR="00457CFD" w:rsidRPr="00D72851" w:rsidRDefault="00457CFD"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評審項目</w:t>
      </w:r>
      <w:r w:rsidR="007A3FD9" w:rsidRPr="00D72851">
        <w:rPr>
          <w:rFonts w:asciiTheme="minorEastAsia" w:hAnsiTheme="minorEastAsia" w:cs="Arial"/>
          <w:b/>
          <w:bCs/>
          <w:color w:val="000000" w:themeColor="text1"/>
          <w:kern w:val="0"/>
          <w:sz w:val="22"/>
          <w:bdr w:val="none" w:sz="0" w:space="0" w:color="auto" w:frame="1"/>
        </w:rPr>
        <w:t>Review Items</w:t>
      </w:r>
      <w:r w:rsidR="00D31A01" w:rsidRPr="00D72851">
        <w:rPr>
          <w:rFonts w:asciiTheme="minorEastAsia" w:hAnsiTheme="minorEastAsia" w:cs="Arial"/>
          <w:b/>
          <w:bCs/>
          <w:color w:val="000000" w:themeColor="text1"/>
          <w:kern w:val="0"/>
          <w:sz w:val="22"/>
          <w:bdr w:val="none" w:sz="0" w:space="0" w:color="auto" w:frame="1"/>
        </w:rPr>
        <w:t>：</w:t>
      </w:r>
    </w:p>
    <w:p w14:paraId="1BDC6401" w14:textId="2B6B574D" w:rsidR="00457CFD" w:rsidRPr="00D72851" w:rsidRDefault="00457CFD" w:rsidP="007F4268">
      <w:pPr>
        <w:widowControl/>
        <w:numPr>
          <w:ilvl w:val="1"/>
          <w:numId w:val="1"/>
        </w:numPr>
        <w:tabs>
          <w:tab w:val="clear" w:pos="1440"/>
          <w:tab w:val="num" w:pos="709"/>
        </w:tabs>
        <w:spacing w:line="340" w:lineRule="exact"/>
        <w:ind w:left="3232" w:hanging="2835"/>
        <w:jc w:val="both"/>
        <w:textAlignment w:val="baseline"/>
        <w:rPr>
          <w:rFonts w:asciiTheme="minorEastAsia" w:hAnsiTheme="minorEastAsia" w:cs="Arial"/>
          <w:color w:val="000000" w:themeColor="text1"/>
          <w:kern w:val="0"/>
          <w:sz w:val="22"/>
        </w:rPr>
      </w:pPr>
      <w:r w:rsidRPr="00D72851">
        <w:rPr>
          <w:rFonts w:asciiTheme="minorEastAsia" w:hAnsiTheme="minorEastAsia" w:cs="Arial"/>
          <w:bCs/>
          <w:color w:val="000000" w:themeColor="text1"/>
          <w:kern w:val="0"/>
          <w:sz w:val="22"/>
          <w:bdr w:val="none" w:sz="0" w:space="0" w:color="auto" w:frame="1"/>
        </w:rPr>
        <w:t>創意</w:t>
      </w:r>
      <w:r w:rsidR="008A2FE4" w:rsidRPr="00D72851">
        <w:rPr>
          <w:rFonts w:asciiTheme="minorEastAsia" w:hAnsiTheme="minorEastAsia" w:cs="Arial"/>
          <w:color w:val="000000" w:themeColor="text1"/>
          <w:kern w:val="0"/>
          <w:sz w:val="22"/>
        </w:rPr>
        <w:t>Creativity 40%</w:t>
      </w:r>
    </w:p>
    <w:p w14:paraId="70F54E48" w14:textId="4DF2FD53" w:rsidR="00457CFD" w:rsidRPr="00D72851" w:rsidRDefault="00917A40" w:rsidP="007F4268">
      <w:pPr>
        <w:widowControl/>
        <w:numPr>
          <w:ilvl w:val="1"/>
          <w:numId w:val="1"/>
        </w:numPr>
        <w:tabs>
          <w:tab w:val="clear" w:pos="1440"/>
          <w:tab w:val="num" w:pos="709"/>
        </w:tabs>
        <w:spacing w:line="340" w:lineRule="exact"/>
        <w:ind w:left="3232" w:hanging="2835"/>
        <w:jc w:val="both"/>
        <w:textAlignment w:val="baseline"/>
        <w:rPr>
          <w:rFonts w:asciiTheme="minorEastAsia" w:hAnsiTheme="minorEastAsia" w:cs="Arial"/>
          <w:color w:val="000000" w:themeColor="text1"/>
          <w:kern w:val="0"/>
          <w:sz w:val="22"/>
        </w:rPr>
      </w:pPr>
      <w:r w:rsidRPr="00D72851">
        <w:rPr>
          <w:rFonts w:asciiTheme="minorEastAsia" w:hAnsiTheme="minorEastAsia" w:cs="Arial"/>
          <w:bCs/>
          <w:color w:val="000000" w:themeColor="text1"/>
          <w:kern w:val="0"/>
          <w:sz w:val="22"/>
          <w:bdr w:val="none" w:sz="0" w:space="0" w:color="auto" w:frame="1"/>
        </w:rPr>
        <w:t>敘事</w:t>
      </w:r>
      <w:r w:rsidR="00D72851" w:rsidRPr="000D4F11">
        <w:rPr>
          <w:rFonts w:asciiTheme="minorEastAsia" w:hAnsiTheme="minorEastAsia" w:cs="Arial"/>
          <w:color w:val="000000" w:themeColor="text1"/>
          <w:kern w:val="0"/>
          <w:sz w:val="22"/>
        </w:rPr>
        <w:t>Storytelling</w:t>
      </w:r>
      <w:r w:rsidR="00F41D29" w:rsidRPr="00D72851">
        <w:rPr>
          <w:rFonts w:asciiTheme="minorEastAsia" w:hAnsiTheme="minorEastAsia" w:cs="Arial"/>
          <w:color w:val="000000" w:themeColor="text1"/>
          <w:kern w:val="0"/>
          <w:sz w:val="22"/>
        </w:rPr>
        <w:t xml:space="preserve"> 40%</w:t>
      </w:r>
    </w:p>
    <w:p w14:paraId="0DC90AC8" w14:textId="77777777" w:rsidR="00457CFD" w:rsidRPr="00D72851" w:rsidRDefault="00917A40" w:rsidP="007F4268">
      <w:pPr>
        <w:widowControl/>
        <w:numPr>
          <w:ilvl w:val="1"/>
          <w:numId w:val="1"/>
        </w:numPr>
        <w:tabs>
          <w:tab w:val="clear" w:pos="1440"/>
          <w:tab w:val="num" w:pos="709"/>
        </w:tabs>
        <w:spacing w:line="340" w:lineRule="exact"/>
        <w:ind w:left="3232" w:hanging="2835"/>
        <w:jc w:val="both"/>
        <w:textAlignment w:val="baseline"/>
        <w:rPr>
          <w:rFonts w:asciiTheme="minorEastAsia" w:hAnsiTheme="minorEastAsia" w:cs="Arial"/>
          <w:color w:val="000000" w:themeColor="text1"/>
          <w:kern w:val="0"/>
          <w:sz w:val="22"/>
        </w:rPr>
      </w:pPr>
      <w:r w:rsidRPr="00D72851">
        <w:rPr>
          <w:rFonts w:asciiTheme="minorEastAsia" w:hAnsiTheme="minorEastAsia" w:cs="Arial"/>
          <w:bCs/>
          <w:color w:val="000000" w:themeColor="text1"/>
          <w:kern w:val="0"/>
          <w:sz w:val="22"/>
          <w:bdr w:val="none" w:sz="0" w:space="0" w:color="auto" w:frame="1"/>
        </w:rPr>
        <w:t>拍攝與剪輯技巧</w:t>
      </w:r>
      <w:r w:rsidR="00F41D29" w:rsidRPr="00D72851">
        <w:rPr>
          <w:rFonts w:asciiTheme="minorEastAsia" w:hAnsiTheme="minorEastAsia" w:cs="Arial"/>
          <w:color w:val="000000" w:themeColor="text1"/>
          <w:kern w:val="0"/>
          <w:sz w:val="22"/>
        </w:rPr>
        <w:t xml:space="preserve">Filming and </w:t>
      </w:r>
      <w:r w:rsidR="00B8638B" w:rsidRPr="00D72851">
        <w:rPr>
          <w:rFonts w:asciiTheme="minorEastAsia" w:hAnsiTheme="minorEastAsia" w:cs="Arial"/>
          <w:color w:val="000000" w:themeColor="text1"/>
          <w:kern w:val="0"/>
          <w:sz w:val="22"/>
        </w:rPr>
        <w:t>e</w:t>
      </w:r>
      <w:r w:rsidR="00F41D29" w:rsidRPr="00D72851">
        <w:rPr>
          <w:rFonts w:asciiTheme="minorEastAsia" w:hAnsiTheme="minorEastAsia" w:cs="Arial"/>
          <w:color w:val="000000" w:themeColor="text1"/>
          <w:kern w:val="0"/>
          <w:sz w:val="22"/>
        </w:rPr>
        <w:t>diting techniques</w:t>
      </w:r>
      <w:r w:rsidR="00B8638B" w:rsidRPr="00D72851">
        <w:rPr>
          <w:rFonts w:asciiTheme="minorEastAsia" w:hAnsiTheme="minorEastAsia" w:cs="Arial"/>
          <w:color w:val="000000" w:themeColor="text1"/>
          <w:kern w:val="0"/>
          <w:sz w:val="22"/>
        </w:rPr>
        <w:t xml:space="preserve"> 20%</w:t>
      </w:r>
    </w:p>
    <w:p w14:paraId="74AF6069" w14:textId="77777777" w:rsidR="001B5A67" w:rsidRPr="00D72851" w:rsidRDefault="00CA1DE9"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評審方式</w:t>
      </w:r>
      <w:r w:rsidR="00B8638B" w:rsidRPr="00D72851">
        <w:rPr>
          <w:rFonts w:asciiTheme="minorEastAsia" w:hAnsiTheme="minorEastAsia" w:cs="Arial"/>
          <w:b/>
          <w:bCs/>
          <w:color w:val="000000" w:themeColor="text1"/>
          <w:kern w:val="0"/>
          <w:sz w:val="22"/>
          <w:bdr w:val="none" w:sz="0" w:space="0" w:color="auto" w:frame="1"/>
        </w:rPr>
        <w:t>Review</w:t>
      </w:r>
      <w:r w:rsidR="00D31A01" w:rsidRPr="00D72851">
        <w:rPr>
          <w:rFonts w:asciiTheme="minorEastAsia" w:hAnsiTheme="minorEastAsia" w:cs="Arial"/>
          <w:b/>
          <w:bCs/>
          <w:color w:val="000000" w:themeColor="text1"/>
          <w:kern w:val="0"/>
          <w:sz w:val="22"/>
          <w:bdr w:val="none" w:sz="0" w:space="0" w:color="auto" w:frame="1"/>
        </w:rPr>
        <w:t>：</w:t>
      </w:r>
    </w:p>
    <w:p w14:paraId="70A2ED0A" w14:textId="58E57698" w:rsidR="00B73695" w:rsidRPr="00D72851" w:rsidRDefault="00D72851" w:rsidP="00EE0710">
      <w:pPr>
        <w:widowControl/>
        <w:numPr>
          <w:ilvl w:val="1"/>
          <w:numId w:val="1"/>
        </w:numPr>
        <w:tabs>
          <w:tab w:val="clear" w:pos="1440"/>
          <w:tab w:val="num" w:pos="709"/>
        </w:tabs>
        <w:spacing w:line="340" w:lineRule="exact"/>
        <w:ind w:left="681" w:hanging="284"/>
        <w:jc w:val="both"/>
        <w:textAlignment w:val="baseline"/>
        <w:rPr>
          <w:rFonts w:asciiTheme="minorEastAsia" w:hAnsiTheme="minorEastAsia" w:cs="Arial"/>
          <w:b/>
          <w:bCs/>
          <w:color w:val="000000" w:themeColor="text1"/>
          <w:kern w:val="0"/>
          <w:sz w:val="22"/>
          <w:bdr w:val="none" w:sz="0" w:space="0" w:color="auto" w:frame="1"/>
        </w:rPr>
      </w:pPr>
      <w:r w:rsidRPr="00D72851">
        <w:rPr>
          <w:sz w:val="22"/>
        </w:rPr>
        <w:t>採匿名審稿制，並由校內外相關領域專家學者擔任評審委員</w:t>
      </w:r>
      <w:r w:rsidR="001B5A67" w:rsidRPr="00D72851">
        <w:rPr>
          <w:rFonts w:asciiTheme="minorEastAsia" w:hAnsiTheme="minorEastAsia" w:cs="Arial"/>
          <w:color w:val="000000" w:themeColor="text1"/>
          <w:kern w:val="0"/>
          <w:sz w:val="22"/>
        </w:rPr>
        <w:t>。</w:t>
      </w:r>
      <w:r w:rsidRPr="00D72851">
        <w:rPr>
          <w:sz w:val="22"/>
        </w:rPr>
        <w:t>Anonymous review by 2–3 on- or off-campus experts in related fields, depending on the number of submissions</w:t>
      </w:r>
      <w:r w:rsidR="00B8638B" w:rsidRPr="00D72851">
        <w:rPr>
          <w:rFonts w:asciiTheme="minorEastAsia" w:hAnsiTheme="minorEastAsia" w:cs="Arial"/>
          <w:color w:val="000000" w:themeColor="text1"/>
          <w:kern w:val="0"/>
          <w:sz w:val="22"/>
        </w:rPr>
        <w:t>.</w:t>
      </w:r>
    </w:p>
    <w:p w14:paraId="356C837B" w14:textId="77777777" w:rsidR="00CA1DE9" w:rsidRPr="00D72851" w:rsidRDefault="00CA1DE9"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獎項</w:t>
      </w:r>
      <w:r w:rsidR="00A3608D" w:rsidRPr="00D72851">
        <w:rPr>
          <w:rFonts w:asciiTheme="minorEastAsia" w:hAnsiTheme="minorEastAsia" w:cs="Arial"/>
          <w:b/>
          <w:bCs/>
          <w:color w:val="000000" w:themeColor="text1"/>
          <w:kern w:val="0"/>
          <w:sz w:val="22"/>
          <w:bdr w:val="none" w:sz="0" w:space="0" w:color="auto" w:frame="1"/>
        </w:rPr>
        <w:t>Prizes</w:t>
      </w:r>
      <w:r w:rsidR="00D31A01" w:rsidRPr="00D72851">
        <w:rPr>
          <w:rFonts w:asciiTheme="minorEastAsia" w:hAnsiTheme="minorEastAsia" w:cs="Arial"/>
          <w:b/>
          <w:bCs/>
          <w:color w:val="000000" w:themeColor="text1"/>
          <w:kern w:val="0"/>
          <w:sz w:val="22"/>
          <w:bdr w:val="none" w:sz="0" w:space="0" w:color="auto" w:frame="1"/>
        </w:rPr>
        <w:t>：</w:t>
      </w:r>
    </w:p>
    <w:p w14:paraId="5A5D7191" w14:textId="5899AEF0" w:rsidR="00D72851" w:rsidRPr="00D72851" w:rsidRDefault="00457CFD" w:rsidP="00103BC7">
      <w:pPr>
        <w:widowControl/>
        <w:spacing w:line="340" w:lineRule="exact"/>
        <w:ind w:left="681"/>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bCs/>
          <w:color w:val="000000" w:themeColor="text1"/>
          <w:kern w:val="0"/>
          <w:sz w:val="22"/>
          <w:bdr w:val="none" w:sz="0" w:space="0" w:color="auto" w:frame="1"/>
        </w:rPr>
        <w:t>首獎1</w:t>
      </w:r>
      <w:r w:rsidR="009200F4" w:rsidRPr="00D72851">
        <w:rPr>
          <w:rFonts w:asciiTheme="minorEastAsia" w:hAnsiTheme="minorEastAsia" w:cs="Arial"/>
          <w:bCs/>
          <w:color w:val="000000" w:themeColor="text1"/>
          <w:kern w:val="0"/>
          <w:sz w:val="22"/>
          <w:bdr w:val="none" w:sz="0" w:space="0" w:color="auto" w:frame="1"/>
        </w:rPr>
        <w:t>組</w:t>
      </w:r>
      <w:r w:rsidRPr="00D72851">
        <w:rPr>
          <w:rFonts w:asciiTheme="minorEastAsia" w:hAnsiTheme="minorEastAsia" w:cs="Arial"/>
          <w:bCs/>
          <w:color w:val="000000" w:themeColor="text1"/>
          <w:kern w:val="0"/>
          <w:sz w:val="22"/>
          <w:bdr w:val="none" w:sz="0" w:space="0" w:color="auto" w:frame="1"/>
        </w:rPr>
        <w:t>(獎金</w:t>
      </w:r>
      <w:r w:rsidR="009B26D6" w:rsidRPr="00D72851">
        <w:rPr>
          <w:rFonts w:asciiTheme="minorEastAsia" w:hAnsiTheme="minorEastAsia" w:cs="Arial"/>
          <w:bCs/>
          <w:color w:val="000000" w:themeColor="text1"/>
          <w:kern w:val="0"/>
          <w:sz w:val="22"/>
          <w:bdr w:val="none" w:sz="0" w:space="0" w:color="auto" w:frame="1"/>
        </w:rPr>
        <w:t>3</w:t>
      </w:r>
      <w:r w:rsidR="004F3B0B" w:rsidRPr="00D72851">
        <w:rPr>
          <w:rFonts w:asciiTheme="minorEastAsia" w:hAnsiTheme="minorEastAsia" w:cs="Arial"/>
          <w:bCs/>
          <w:color w:val="000000" w:themeColor="text1"/>
          <w:kern w:val="0"/>
          <w:sz w:val="22"/>
          <w:bdr w:val="none" w:sz="0" w:space="0" w:color="auto" w:frame="1"/>
        </w:rPr>
        <w:t>0</w:t>
      </w:r>
      <w:r w:rsidR="00A3367C" w:rsidRPr="00D72851">
        <w:rPr>
          <w:rFonts w:asciiTheme="minorEastAsia" w:hAnsiTheme="minorEastAsia" w:cs="Arial"/>
          <w:bCs/>
          <w:color w:val="000000" w:themeColor="text1"/>
          <w:kern w:val="0"/>
          <w:sz w:val="22"/>
          <w:bdr w:val="none" w:sz="0" w:space="0" w:color="auto" w:frame="1"/>
        </w:rPr>
        <w:t>,</w:t>
      </w:r>
      <w:r w:rsidRPr="00D72851">
        <w:rPr>
          <w:rFonts w:asciiTheme="minorEastAsia" w:hAnsiTheme="minorEastAsia" w:cs="Arial"/>
          <w:bCs/>
          <w:color w:val="000000" w:themeColor="text1"/>
          <w:kern w:val="0"/>
          <w:sz w:val="22"/>
          <w:bdr w:val="none" w:sz="0" w:space="0" w:color="auto" w:frame="1"/>
        </w:rPr>
        <w:t>000元</w:t>
      </w:r>
      <w:r w:rsidR="00A3608D" w:rsidRPr="00D72851">
        <w:rPr>
          <w:rFonts w:asciiTheme="minorEastAsia" w:hAnsiTheme="minorEastAsia" w:cs="Arial"/>
          <w:bCs/>
          <w:color w:val="000000" w:themeColor="text1"/>
          <w:kern w:val="0"/>
          <w:sz w:val="22"/>
          <w:bdr w:val="none" w:sz="0" w:space="0" w:color="auto" w:frame="1"/>
        </w:rPr>
        <w:t>、</w:t>
      </w:r>
      <w:r w:rsidR="005E3B54" w:rsidRPr="00D72851">
        <w:rPr>
          <w:rFonts w:asciiTheme="minorEastAsia" w:hAnsiTheme="minorEastAsia" w:cs="Arial"/>
          <w:bCs/>
          <w:color w:val="000000" w:themeColor="text1"/>
          <w:kern w:val="0"/>
          <w:sz w:val="22"/>
          <w:bdr w:val="none" w:sz="0" w:space="0" w:color="auto" w:frame="1"/>
        </w:rPr>
        <w:t>每位組員</w:t>
      </w:r>
      <w:r w:rsidR="00A3608D" w:rsidRPr="00D72851">
        <w:rPr>
          <w:rFonts w:asciiTheme="minorEastAsia" w:hAnsiTheme="minorEastAsia" w:cs="Arial"/>
          <w:bCs/>
          <w:color w:val="000000" w:themeColor="text1"/>
          <w:kern w:val="0"/>
          <w:sz w:val="22"/>
          <w:bdr w:val="none" w:sz="0" w:space="0" w:color="auto" w:frame="1"/>
        </w:rPr>
        <w:t>獎狀一紙</w:t>
      </w:r>
      <w:r w:rsidRPr="00D72851">
        <w:rPr>
          <w:rFonts w:asciiTheme="minorEastAsia" w:hAnsiTheme="minorEastAsia" w:cs="Arial"/>
          <w:bCs/>
          <w:color w:val="000000" w:themeColor="text1"/>
          <w:kern w:val="0"/>
          <w:sz w:val="22"/>
          <w:bdr w:val="none" w:sz="0" w:space="0" w:color="auto" w:frame="1"/>
        </w:rPr>
        <w:t>)、</w:t>
      </w:r>
      <w:r w:rsidR="00D72851" w:rsidRPr="00D72851">
        <w:rPr>
          <w:rFonts w:asciiTheme="minorEastAsia" w:hAnsiTheme="minorEastAsia" w:cs="Arial"/>
          <w:color w:val="000000" w:themeColor="text1"/>
          <w:kern w:val="0"/>
          <w:sz w:val="22"/>
        </w:rPr>
        <w:t>1</w:t>
      </w:r>
      <w:r w:rsidR="00D72851" w:rsidRPr="00D72851">
        <w:rPr>
          <w:rFonts w:asciiTheme="minorEastAsia" w:hAnsiTheme="minorEastAsia" w:cs="Arial"/>
          <w:color w:val="000000" w:themeColor="text1"/>
          <w:kern w:val="0"/>
          <w:sz w:val="22"/>
          <w:vertAlign w:val="superscript"/>
        </w:rPr>
        <w:t>st</w:t>
      </w:r>
      <w:r w:rsidR="00D72851" w:rsidRPr="00D72851">
        <w:rPr>
          <w:rFonts w:asciiTheme="minorEastAsia" w:hAnsiTheme="minorEastAsia" w:cs="Arial"/>
          <w:color w:val="000000" w:themeColor="text1"/>
          <w:kern w:val="0"/>
          <w:sz w:val="22"/>
        </w:rPr>
        <w:t xml:space="preserve"> Prize: 30,000NTD with a certificate</w:t>
      </w:r>
    </w:p>
    <w:p w14:paraId="578735B8" w14:textId="5D9ED19A" w:rsidR="00D72851" w:rsidRPr="00D72851" w:rsidRDefault="00DC50C8" w:rsidP="00103BC7">
      <w:pPr>
        <w:widowControl/>
        <w:spacing w:line="340" w:lineRule="exact"/>
        <w:ind w:left="681"/>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hint="eastAsia"/>
          <w:bCs/>
          <w:color w:val="000000" w:themeColor="text1"/>
          <w:kern w:val="0"/>
          <w:sz w:val="22"/>
          <w:bdr w:val="none" w:sz="0" w:space="0" w:color="auto" w:frame="1"/>
        </w:rPr>
        <w:lastRenderedPageBreak/>
        <w:t>貳</w:t>
      </w:r>
      <w:r w:rsidR="00457CFD" w:rsidRPr="00D72851">
        <w:rPr>
          <w:rFonts w:asciiTheme="minorEastAsia" w:hAnsiTheme="minorEastAsia" w:cs="Arial"/>
          <w:bCs/>
          <w:color w:val="000000" w:themeColor="text1"/>
          <w:kern w:val="0"/>
          <w:sz w:val="22"/>
          <w:bdr w:val="none" w:sz="0" w:space="0" w:color="auto" w:frame="1"/>
        </w:rPr>
        <w:t>獎1</w:t>
      </w:r>
      <w:r w:rsidR="009200F4" w:rsidRPr="00D72851">
        <w:rPr>
          <w:rFonts w:asciiTheme="minorEastAsia" w:hAnsiTheme="minorEastAsia" w:cs="Arial"/>
          <w:bCs/>
          <w:color w:val="000000" w:themeColor="text1"/>
          <w:kern w:val="0"/>
          <w:sz w:val="22"/>
          <w:bdr w:val="none" w:sz="0" w:space="0" w:color="auto" w:frame="1"/>
        </w:rPr>
        <w:t>組</w:t>
      </w:r>
      <w:r w:rsidR="00457CFD" w:rsidRPr="00D72851">
        <w:rPr>
          <w:rFonts w:asciiTheme="minorEastAsia" w:hAnsiTheme="minorEastAsia" w:cs="Arial"/>
          <w:bCs/>
          <w:color w:val="000000" w:themeColor="text1"/>
          <w:kern w:val="0"/>
          <w:sz w:val="22"/>
          <w:bdr w:val="none" w:sz="0" w:space="0" w:color="auto" w:frame="1"/>
        </w:rPr>
        <w:t>(獎金</w:t>
      </w:r>
      <w:r w:rsidR="004F3B0B" w:rsidRPr="00D72851">
        <w:rPr>
          <w:rFonts w:asciiTheme="minorEastAsia" w:hAnsiTheme="minorEastAsia" w:cs="Arial"/>
          <w:bCs/>
          <w:color w:val="000000" w:themeColor="text1"/>
          <w:kern w:val="0"/>
          <w:sz w:val="22"/>
          <w:bdr w:val="none" w:sz="0" w:space="0" w:color="auto" w:frame="1"/>
        </w:rPr>
        <w:t>1</w:t>
      </w:r>
      <w:r w:rsidR="00E21BFC" w:rsidRPr="00D72851">
        <w:rPr>
          <w:rFonts w:asciiTheme="minorEastAsia" w:hAnsiTheme="minorEastAsia" w:cs="Arial"/>
          <w:bCs/>
          <w:color w:val="000000" w:themeColor="text1"/>
          <w:kern w:val="0"/>
          <w:sz w:val="22"/>
          <w:bdr w:val="none" w:sz="0" w:space="0" w:color="auto" w:frame="1"/>
        </w:rPr>
        <w:t>5</w:t>
      </w:r>
      <w:r w:rsidR="00A3367C" w:rsidRPr="00D72851">
        <w:rPr>
          <w:rFonts w:asciiTheme="minorEastAsia" w:hAnsiTheme="minorEastAsia" w:cs="Arial"/>
          <w:bCs/>
          <w:color w:val="000000" w:themeColor="text1"/>
          <w:kern w:val="0"/>
          <w:sz w:val="22"/>
          <w:bdr w:val="none" w:sz="0" w:space="0" w:color="auto" w:frame="1"/>
        </w:rPr>
        <w:t>,</w:t>
      </w:r>
      <w:r w:rsidR="00457CFD" w:rsidRPr="00D72851">
        <w:rPr>
          <w:rFonts w:asciiTheme="minorEastAsia" w:hAnsiTheme="minorEastAsia" w:cs="Arial"/>
          <w:bCs/>
          <w:color w:val="000000" w:themeColor="text1"/>
          <w:kern w:val="0"/>
          <w:sz w:val="22"/>
          <w:bdr w:val="none" w:sz="0" w:space="0" w:color="auto" w:frame="1"/>
        </w:rPr>
        <w:t>000元</w:t>
      </w:r>
      <w:r w:rsidR="00A3608D" w:rsidRPr="00D72851">
        <w:rPr>
          <w:rFonts w:asciiTheme="minorEastAsia" w:hAnsiTheme="minorEastAsia" w:cs="Arial"/>
          <w:bCs/>
          <w:color w:val="000000" w:themeColor="text1"/>
          <w:kern w:val="0"/>
          <w:sz w:val="22"/>
          <w:bdr w:val="none" w:sz="0" w:space="0" w:color="auto" w:frame="1"/>
        </w:rPr>
        <w:t>、</w:t>
      </w:r>
      <w:r w:rsidR="005E3B54" w:rsidRPr="00D72851">
        <w:rPr>
          <w:rFonts w:asciiTheme="minorEastAsia" w:hAnsiTheme="minorEastAsia" w:cs="Arial"/>
          <w:bCs/>
          <w:color w:val="000000" w:themeColor="text1"/>
          <w:kern w:val="0"/>
          <w:sz w:val="22"/>
          <w:bdr w:val="none" w:sz="0" w:space="0" w:color="auto" w:frame="1"/>
        </w:rPr>
        <w:t>每位組員</w:t>
      </w:r>
      <w:r w:rsidR="00A3608D" w:rsidRPr="00D72851">
        <w:rPr>
          <w:rFonts w:asciiTheme="minorEastAsia" w:hAnsiTheme="minorEastAsia" w:cs="Arial"/>
          <w:bCs/>
          <w:color w:val="000000" w:themeColor="text1"/>
          <w:kern w:val="0"/>
          <w:sz w:val="22"/>
          <w:bdr w:val="none" w:sz="0" w:space="0" w:color="auto" w:frame="1"/>
        </w:rPr>
        <w:t>獎狀一紙</w:t>
      </w:r>
      <w:r w:rsidR="00457CFD" w:rsidRPr="00D72851">
        <w:rPr>
          <w:rFonts w:asciiTheme="minorEastAsia" w:hAnsiTheme="minorEastAsia" w:cs="Arial"/>
          <w:bCs/>
          <w:color w:val="000000" w:themeColor="text1"/>
          <w:kern w:val="0"/>
          <w:sz w:val="22"/>
          <w:bdr w:val="none" w:sz="0" w:space="0" w:color="auto" w:frame="1"/>
        </w:rPr>
        <w:t>)、</w:t>
      </w:r>
      <w:r w:rsidR="00D72851" w:rsidRPr="00D72851">
        <w:rPr>
          <w:rFonts w:asciiTheme="minorEastAsia" w:hAnsiTheme="minorEastAsia" w:cs="Arial"/>
          <w:color w:val="000000" w:themeColor="text1"/>
          <w:kern w:val="0"/>
          <w:sz w:val="22"/>
        </w:rPr>
        <w:t>2</w:t>
      </w:r>
      <w:r w:rsidR="00D72851" w:rsidRPr="00D72851">
        <w:rPr>
          <w:rFonts w:asciiTheme="minorEastAsia" w:hAnsiTheme="minorEastAsia" w:cs="Arial"/>
          <w:color w:val="000000" w:themeColor="text1"/>
          <w:kern w:val="0"/>
          <w:sz w:val="22"/>
          <w:vertAlign w:val="superscript"/>
        </w:rPr>
        <w:t>nd</w:t>
      </w:r>
      <w:r w:rsidR="00D72851" w:rsidRPr="00D72851">
        <w:rPr>
          <w:rFonts w:asciiTheme="minorEastAsia" w:hAnsiTheme="minorEastAsia" w:cs="Arial"/>
          <w:color w:val="000000" w:themeColor="text1"/>
          <w:kern w:val="0"/>
          <w:sz w:val="22"/>
        </w:rPr>
        <w:t xml:space="preserve"> Prize: 15,000NTD with a certificate</w:t>
      </w:r>
    </w:p>
    <w:p w14:paraId="5F7D2467" w14:textId="597659C4" w:rsidR="00D72851" w:rsidRPr="00D72851" w:rsidRDefault="00457CFD" w:rsidP="00103BC7">
      <w:pPr>
        <w:widowControl/>
        <w:spacing w:line="340" w:lineRule="exact"/>
        <w:ind w:left="681"/>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bCs/>
          <w:color w:val="000000" w:themeColor="text1"/>
          <w:kern w:val="0"/>
          <w:sz w:val="22"/>
          <w:bdr w:val="none" w:sz="0" w:space="0" w:color="auto" w:frame="1"/>
        </w:rPr>
        <w:t>參獎1</w:t>
      </w:r>
      <w:r w:rsidR="009200F4" w:rsidRPr="00D72851">
        <w:rPr>
          <w:rFonts w:asciiTheme="minorEastAsia" w:hAnsiTheme="minorEastAsia" w:cs="Arial"/>
          <w:bCs/>
          <w:color w:val="000000" w:themeColor="text1"/>
          <w:kern w:val="0"/>
          <w:sz w:val="22"/>
          <w:bdr w:val="none" w:sz="0" w:space="0" w:color="auto" w:frame="1"/>
        </w:rPr>
        <w:t>組</w:t>
      </w:r>
      <w:r w:rsidRPr="00D72851">
        <w:rPr>
          <w:rFonts w:asciiTheme="minorEastAsia" w:hAnsiTheme="minorEastAsia" w:cs="Arial"/>
          <w:bCs/>
          <w:color w:val="000000" w:themeColor="text1"/>
          <w:kern w:val="0"/>
          <w:sz w:val="22"/>
          <w:bdr w:val="none" w:sz="0" w:space="0" w:color="auto" w:frame="1"/>
        </w:rPr>
        <w:t>(獎金</w:t>
      </w:r>
      <w:r w:rsidR="008C315A" w:rsidRPr="00D72851">
        <w:rPr>
          <w:rFonts w:asciiTheme="minorEastAsia" w:hAnsiTheme="minorEastAsia" w:cs="Arial"/>
          <w:bCs/>
          <w:color w:val="000000" w:themeColor="text1"/>
          <w:kern w:val="0"/>
          <w:sz w:val="22"/>
          <w:bdr w:val="none" w:sz="0" w:space="0" w:color="auto" w:frame="1"/>
        </w:rPr>
        <w:t>10</w:t>
      </w:r>
      <w:r w:rsidR="00A3367C" w:rsidRPr="00D72851">
        <w:rPr>
          <w:rFonts w:asciiTheme="minorEastAsia" w:hAnsiTheme="minorEastAsia" w:cs="Arial"/>
          <w:bCs/>
          <w:color w:val="000000" w:themeColor="text1"/>
          <w:kern w:val="0"/>
          <w:sz w:val="22"/>
          <w:bdr w:val="none" w:sz="0" w:space="0" w:color="auto" w:frame="1"/>
        </w:rPr>
        <w:t>,</w:t>
      </w:r>
      <w:r w:rsidRPr="00D72851">
        <w:rPr>
          <w:rFonts w:asciiTheme="minorEastAsia" w:hAnsiTheme="minorEastAsia" w:cs="Arial"/>
          <w:bCs/>
          <w:color w:val="000000" w:themeColor="text1"/>
          <w:kern w:val="0"/>
          <w:sz w:val="22"/>
          <w:bdr w:val="none" w:sz="0" w:space="0" w:color="auto" w:frame="1"/>
        </w:rPr>
        <w:t>000元</w:t>
      </w:r>
      <w:r w:rsidR="00A3608D" w:rsidRPr="00D72851">
        <w:rPr>
          <w:rFonts w:asciiTheme="minorEastAsia" w:hAnsiTheme="minorEastAsia" w:cs="Arial"/>
          <w:bCs/>
          <w:color w:val="000000" w:themeColor="text1"/>
          <w:kern w:val="0"/>
          <w:sz w:val="22"/>
          <w:bdr w:val="none" w:sz="0" w:space="0" w:color="auto" w:frame="1"/>
        </w:rPr>
        <w:t>、</w:t>
      </w:r>
      <w:r w:rsidR="005E3B54" w:rsidRPr="00D72851">
        <w:rPr>
          <w:rFonts w:asciiTheme="minorEastAsia" w:hAnsiTheme="minorEastAsia" w:cs="Arial"/>
          <w:bCs/>
          <w:color w:val="000000" w:themeColor="text1"/>
          <w:kern w:val="0"/>
          <w:sz w:val="22"/>
          <w:bdr w:val="none" w:sz="0" w:space="0" w:color="auto" w:frame="1"/>
        </w:rPr>
        <w:t>每位組員</w:t>
      </w:r>
      <w:r w:rsidR="00A3608D" w:rsidRPr="00D72851">
        <w:rPr>
          <w:rFonts w:asciiTheme="minorEastAsia" w:hAnsiTheme="minorEastAsia" w:cs="Arial"/>
          <w:bCs/>
          <w:color w:val="000000" w:themeColor="text1"/>
          <w:kern w:val="0"/>
          <w:sz w:val="22"/>
          <w:bdr w:val="none" w:sz="0" w:space="0" w:color="auto" w:frame="1"/>
        </w:rPr>
        <w:t>獎狀一紙</w:t>
      </w:r>
      <w:r w:rsidRPr="00D72851">
        <w:rPr>
          <w:rFonts w:asciiTheme="minorEastAsia" w:hAnsiTheme="minorEastAsia" w:cs="Arial"/>
          <w:bCs/>
          <w:color w:val="000000" w:themeColor="text1"/>
          <w:kern w:val="0"/>
          <w:sz w:val="22"/>
          <w:bdr w:val="none" w:sz="0" w:space="0" w:color="auto" w:frame="1"/>
        </w:rPr>
        <w:t>)、</w:t>
      </w:r>
      <w:r w:rsidR="00D72851" w:rsidRPr="00D72851">
        <w:rPr>
          <w:rFonts w:asciiTheme="minorEastAsia" w:hAnsiTheme="minorEastAsia" w:cs="Arial"/>
          <w:color w:val="000000" w:themeColor="text1"/>
          <w:kern w:val="0"/>
          <w:sz w:val="22"/>
        </w:rPr>
        <w:t>3</w:t>
      </w:r>
      <w:r w:rsidR="00D72851" w:rsidRPr="00D72851">
        <w:rPr>
          <w:rFonts w:asciiTheme="minorEastAsia" w:hAnsiTheme="minorEastAsia" w:cs="Arial"/>
          <w:color w:val="000000" w:themeColor="text1"/>
          <w:kern w:val="0"/>
          <w:sz w:val="22"/>
          <w:vertAlign w:val="superscript"/>
        </w:rPr>
        <w:t>rd</w:t>
      </w:r>
      <w:r w:rsidR="00D72851" w:rsidRPr="00D72851">
        <w:rPr>
          <w:rFonts w:asciiTheme="minorEastAsia" w:hAnsiTheme="minorEastAsia" w:cs="Arial"/>
          <w:color w:val="000000" w:themeColor="text1"/>
          <w:kern w:val="0"/>
          <w:sz w:val="22"/>
        </w:rPr>
        <w:t xml:space="preserve"> Prize: 10,000NTD with a certificate</w:t>
      </w:r>
    </w:p>
    <w:p w14:paraId="1EFCE06D" w14:textId="7222F1DB" w:rsidR="00A3608D" w:rsidRPr="00D72851" w:rsidRDefault="00AC328D" w:rsidP="00103BC7">
      <w:pPr>
        <w:widowControl/>
        <w:spacing w:line="340" w:lineRule="exact"/>
        <w:ind w:left="681"/>
        <w:jc w:val="both"/>
        <w:textAlignment w:val="baseline"/>
        <w:rPr>
          <w:rFonts w:asciiTheme="minorEastAsia" w:hAnsiTheme="minorEastAsia" w:cs="Arial"/>
          <w:color w:val="000000" w:themeColor="text1"/>
          <w:kern w:val="0"/>
          <w:sz w:val="22"/>
        </w:rPr>
      </w:pPr>
      <w:r w:rsidRPr="00D72851">
        <w:rPr>
          <w:rFonts w:asciiTheme="minorEastAsia" w:hAnsiTheme="minorEastAsia" w:cs="Arial"/>
          <w:bCs/>
          <w:color w:val="000000" w:themeColor="text1"/>
          <w:kern w:val="0"/>
          <w:sz w:val="22"/>
          <w:bdr w:val="none" w:sz="0" w:space="0" w:color="auto" w:frame="1"/>
        </w:rPr>
        <w:t>優選</w:t>
      </w:r>
      <w:r w:rsidR="00457CFD" w:rsidRPr="00D72851">
        <w:rPr>
          <w:rFonts w:asciiTheme="minorEastAsia" w:hAnsiTheme="minorEastAsia" w:cs="Arial"/>
          <w:bCs/>
          <w:color w:val="000000" w:themeColor="text1"/>
          <w:kern w:val="0"/>
          <w:sz w:val="22"/>
          <w:bdr w:val="none" w:sz="0" w:space="0" w:color="auto" w:frame="1"/>
        </w:rPr>
        <w:t>3</w:t>
      </w:r>
      <w:r w:rsidR="009200F4" w:rsidRPr="00D72851">
        <w:rPr>
          <w:rFonts w:asciiTheme="minorEastAsia" w:hAnsiTheme="minorEastAsia" w:cs="Arial"/>
          <w:bCs/>
          <w:color w:val="000000" w:themeColor="text1"/>
          <w:kern w:val="0"/>
          <w:sz w:val="22"/>
          <w:bdr w:val="none" w:sz="0" w:space="0" w:color="auto" w:frame="1"/>
        </w:rPr>
        <w:t>組</w:t>
      </w:r>
      <w:r w:rsidR="00457CFD" w:rsidRPr="00D72851">
        <w:rPr>
          <w:rFonts w:asciiTheme="minorEastAsia" w:hAnsiTheme="minorEastAsia" w:cs="Arial"/>
          <w:bCs/>
          <w:color w:val="000000" w:themeColor="text1"/>
          <w:kern w:val="0"/>
          <w:sz w:val="22"/>
          <w:bdr w:val="none" w:sz="0" w:space="0" w:color="auto" w:frame="1"/>
        </w:rPr>
        <w:t>(獎金</w:t>
      </w:r>
      <w:r w:rsidR="00E21BFC" w:rsidRPr="00D72851">
        <w:rPr>
          <w:rFonts w:asciiTheme="minorEastAsia" w:hAnsiTheme="minorEastAsia" w:cs="Arial"/>
          <w:bCs/>
          <w:color w:val="000000" w:themeColor="text1"/>
          <w:kern w:val="0"/>
          <w:sz w:val="22"/>
          <w:bdr w:val="none" w:sz="0" w:space="0" w:color="auto" w:frame="1"/>
        </w:rPr>
        <w:t>5</w:t>
      </w:r>
      <w:r w:rsidR="00A3367C" w:rsidRPr="00D72851">
        <w:rPr>
          <w:rFonts w:asciiTheme="minorEastAsia" w:hAnsiTheme="minorEastAsia" w:cs="Arial"/>
          <w:bCs/>
          <w:color w:val="000000" w:themeColor="text1"/>
          <w:kern w:val="0"/>
          <w:sz w:val="22"/>
          <w:bdr w:val="none" w:sz="0" w:space="0" w:color="auto" w:frame="1"/>
        </w:rPr>
        <w:t>,</w:t>
      </w:r>
      <w:r w:rsidR="00457CFD" w:rsidRPr="00D72851">
        <w:rPr>
          <w:rFonts w:asciiTheme="minorEastAsia" w:hAnsiTheme="minorEastAsia" w:cs="Arial"/>
          <w:bCs/>
          <w:color w:val="000000" w:themeColor="text1"/>
          <w:kern w:val="0"/>
          <w:sz w:val="22"/>
          <w:bdr w:val="none" w:sz="0" w:space="0" w:color="auto" w:frame="1"/>
        </w:rPr>
        <w:t>000元</w:t>
      </w:r>
      <w:r w:rsidR="00A3608D" w:rsidRPr="00D72851">
        <w:rPr>
          <w:rFonts w:asciiTheme="minorEastAsia" w:hAnsiTheme="minorEastAsia" w:cs="Arial"/>
          <w:bCs/>
          <w:color w:val="000000" w:themeColor="text1"/>
          <w:kern w:val="0"/>
          <w:sz w:val="22"/>
          <w:bdr w:val="none" w:sz="0" w:space="0" w:color="auto" w:frame="1"/>
        </w:rPr>
        <w:t>、</w:t>
      </w:r>
      <w:r w:rsidR="005E3B54" w:rsidRPr="00D72851">
        <w:rPr>
          <w:rFonts w:asciiTheme="minorEastAsia" w:hAnsiTheme="minorEastAsia" w:cs="Arial"/>
          <w:bCs/>
          <w:color w:val="000000" w:themeColor="text1"/>
          <w:kern w:val="0"/>
          <w:sz w:val="22"/>
          <w:bdr w:val="none" w:sz="0" w:space="0" w:color="auto" w:frame="1"/>
        </w:rPr>
        <w:t>每位組員</w:t>
      </w:r>
      <w:r w:rsidR="00A3608D" w:rsidRPr="00D72851">
        <w:rPr>
          <w:rFonts w:asciiTheme="minorEastAsia" w:hAnsiTheme="minorEastAsia" w:cs="Arial"/>
          <w:bCs/>
          <w:color w:val="000000" w:themeColor="text1"/>
          <w:kern w:val="0"/>
          <w:sz w:val="22"/>
          <w:bdr w:val="none" w:sz="0" w:space="0" w:color="auto" w:frame="1"/>
        </w:rPr>
        <w:t>獎狀一紙</w:t>
      </w:r>
      <w:r w:rsidR="00457CFD" w:rsidRPr="00D72851">
        <w:rPr>
          <w:rFonts w:asciiTheme="minorEastAsia" w:hAnsiTheme="minorEastAsia" w:cs="Arial"/>
          <w:bCs/>
          <w:color w:val="000000" w:themeColor="text1"/>
          <w:kern w:val="0"/>
          <w:sz w:val="22"/>
          <w:bdr w:val="none" w:sz="0" w:space="0" w:color="auto" w:frame="1"/>
        </w:rPr>
        <w:t>)</w:t>
      </w:r>
      <w:r w:rsidR="009200F4" w:rsidRPr="00D72851">
        <w:rPr>
          <w:rFonts w:asciiTheme="minorEastAsia" w:hAnsiTheme="minorEastAsia" w:cs="Arial"/>
          <w:color w:val="000000" w:themeColor="text1"/>
          <w:sz w:val="22"/>
        </w:rPr>
        <w:t>。</w:t>
      </w:r>
      <w:r w:rsidR="00A3608D" w:rsidRPr="00D72851">
        <w:rPr>
          <w:rFonts w:asciiTheme="minorEastAsia" w:hAnsiTheme="minorEastAsia" w:cs="Arial"/>
          <w:color w:val="000000" w:themeColor="text1"/>
          <w:kern w:val="0"/>
          <w:sz w:val="22"/>
        </w:rPr>
        <w:t xml:space="preserve">3 Honorable Mentions: </w:t>
      </w:r>
      <w:r w:rsidR="00E21BFC" w:rsidRPr="00D72851">
        <w:rPr>
          <w:rFonts w:asciiTheme="minorEastAsia" w:hAnsiTheme="minorEastAsia" w:cs="Arial"/>
          <w:color w:val="000000" w:themeColor="text1"/>
          <w:kern w:val="0"/>
          <w:sz w:val="22"/>
        </w:rPr>
        <w:t>5</w:t>
      </w:r>
      <w:r w:rsidR="00A3608D" w:rsidRPr="00D72851">
        <w:rPr>
          <w:rFonts w:asciiTheme="minorEastAsia" w:hAnsiTheme="minorEastAsia" w:cs="Arial"/>
          <w:color w:val="000000" w:themeColor="text1"/>
          <w:kern w:val="0"/>
          <w:sz w:val="22"/>
        </w:rPr>
        <w:t xml:space="preserve">,000NTD with a certificate for each winner. </w:t>
      </w:r>
    </w:p>
    <w:p w14:paraId="69C93DEB" w14:textId="2604D424" w:rsidR="00737A7C" w:rsidRPr="00D72851" w:rsidRDefault="00BC3390" w:rsidP="00E415C1">
      <w:pPr>
        <w:widowControl/>
        <w:numPr>
          <w:ilvl w:val="0"/>
          <w:numId w:val="1"/>
        </w:numPr>
        <w:spacing w:line="340" w:lineRule="exact"/>
        <w:ind w:left="567" w:hanging="425"/>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美感力認證</w:t>
      </w:r>
      <w:r w:rsidR="000D4F11" w:rsidRPr="00D72851">
        <w:rPr>
          <w:rFonts w:asciiTheme="minorEastAsia" w:hAnsiTheme="minorEastAsia" w:cs="Arial"/>
          <w:b/>
          <w:bCs/>
          <w:color w:val="000000" w:themeColor="text1"/>
          <w:kern w:val="0"/>
          <w:sz w:val="22"/>
          <w:bdr w:val="none" w:sz="0" w:space="0" w:color="auto" w:frame="1"/>
        </w:rPr>
        <w:t>Aesthetics Evaluation</w:t>
      </w:r>
      <w:r w:rsidRPr="00D72851">
        <w:rPr>
          <w:rFonts w:asciiTheme="minorEastAsia" w:hAnsiTheme="minorEastAsia" w:cs="Arial"/>
          <w:b/>
          <w:bCs/>
          <w:color w:val="000000" w:themeColor="text1"/>
          <w:kern w:val="0"/>
          <w:sz w:val="22"/>
          <w:bdr w:val="none" w:sz="0" w:space="0" w:color="auto" w:frame="1"/>
        </w:rPr>
        <w:t>：</w:t>
      </w:r>
    </w:p>
    <w:p w14:paraId="1A6FCD7A" w14:textId="7B165057" w:rsidR="00A62D74" w:rsidRPr="00D72851" w:rsidRDefault="00C86506" w:rsidP="00A62D74">
      <w:pPr>
        <w:widowControl/>
        <w:spacing w:line="340" w:lineRule="exact"/>
        <w:ind w:leftChars="295" w:left="708"/>
        <w:jc w:val="both"/>
        <w:textAlignment w:val="baseline"/>
        <w:rPr>
          <w:rFonts w:asciiTheme="minorEastAsia" w:hAnsiTheme="minorEastAsia" w:cs="Arial"/>
          <w:color w:val="000000" w:themeColor="text1"/>
          <w:kern w:val="0"/>
          <w:sz w:val="22"/>
        </w:rPr>
      </w:pPr>
      <w:r w:rsidRPr="00D72851">
        <w:rPr>
          <w:rFonts w:asciiTheme="minorEastAsia" w:hAnsiTheme="minorEastAsia" w:cs="Arial" w:hint="eastAsia"/>
          <w:bCs/>
          <w:color w:val="000000" w:themeColor="text1"/>
          <w:kern w:val="0"/>
          <w:sz w:val="22"/>
          <w:bdr w:val="none" w:sz="0" w:space="0" w:color="auto" w:frame="1"/>
        </w:rPr>
        <w:t>本活動為銘傳大學十力教育-美感力認證活動，凡</w:t>
      </w:r>
      <w:r w:rsidR="00A62D74" w:rsidRPr="00D72851">
        <w:rPr>
          <w:rFonts w:asciiTheme="minorEastAsia" w:hAnsiTheme="minorEastAsia" w:cs="Arial"/>
          <w:bCs/>
          <w:color w:val="000000" w:themeColor="text1"/>
          <w:kern w:val="0"/>
          <w:sz w:val="22"/>
          <w:bdr w:val="none" w:sz="0" w:space="0" w:color="auto" w:frame="1"/>
        </w:rPr>
        <w:t>作品經評審委員審定具創作水準晉級複審者，主辦單位將頒發「入圍證書」</w:t>
      </w:r>
      <w:r w:rsidR="00972D52" w:rsidRPr="00D72851">
        <w:rPr>
          <w:rFonts w:asciiTheme="minorEastAsia" w:hAnsiTheme="minorEastAsia" w:cs="Arial" w:hint="eastAsia"/>
          <w:bCs/>
          <w:color w:val="000000" w:themeColor="text1"/>
          <w:kern w:val="0"/>
          <w:sz w:val="22"/>
          <w:bdr w:val="none" w:sz="0" w:space="0" w:color="auto" w:frame="1"/>
        </w:rPr>
        <w:t>(電子證書)</w:t>
      </w:r>
      <w:r w:rsidR="00A62D74" w:rsidRPr="00D72851">
        <w:rPr>
          <w:rFonts w:asciiTheme="minorEastAsia" w:hAnsiTheme="minorEastAsia" w:cs="Arial"/>
          <w:bCs/>
          <w:color w:val="000000" w:themeColor="text1"/>
          <w:kern w:val="0"/>
          <w:sz w:val="22"/>
          <w:bdr w:val="none" w:sz="0" w:space="0" w:color="auto" w:frame="1"/>
        </w:rPr>
        <w:t>，可做為銘傳大學十力教育-美感力基本檢核證明！前三名另可</w:t>
      </w:r>
      <w:r w:rsidR="00B14ADD" w:rsidRPr="00D72851">
        <w:rPr>
          <w:rFonts w:asciiTheme="minorEastAsia" w:hAnsiTheme="minorEastAsia" w:cs="Arial" w:hint="eastAsia"/>
          <w:bCs/>
          <w:color w:val="000000" w:themeColor="text1"/>
          <w:kern w:val="0"/>
          <w:sz w:val="22"/>
          <w:bdr w:val="none" w:sz="0" w:space="0" w:color="auto" w:frame="1"/>
        </w:rPr>
        <w:t>申請</w:t>
      </w:r>
      <w:r w:rsidR="00A62D74" w:rsidRPr="00D72851">
        <w:rPr>
          <w:rFonts w:asciiTheme="minorEastAsia" w:hAnsiTheme="minorEastAsia" w:cs="Arial"/>
          <w:bCs/>
          <w:color w:val="000000" w:themeColor="text1"/>
          <w:kern w:val="0"/>
          <w:sz w:val="22"/>
          <w:u w:val="single"/>
          <w:bdr w:val="none" w:sz="0" w:space="0" w:color="auto" w:frame="1"/>
        </w:rPr>
        <w:t>卓越美感力</w:t>
      </w:r>
      <w:r w:rsidR="00A62D74" w:rsidRPr="00D72851">
        <w:rPr>
          <w:rFonts w:asciiTheme="minorEastAsia" w:hAnsiTheme="minorEastAsia" w:cs="Arial" w:hint="eastAsia"/>
          <w:bCs/>
          <w:color w:val="000000" w:themeColor="text1"/>
          <w:kern w:val="0"/>
          <w:sz w:val="22"/>
          <w:bdr w:val="none" w:sz="0" w:space="0" w:color="auto" w:frame="1"/>
        </w:rPr>
        <w:t>。</w:t>
      </w:r>
      <w:r w:rsidR="00D72851" w:rsidRPr="00D72851">
        <w:rPr>
          <w:sz w:val="22"/>
        </w:rPr>
        <w:t>This event is certified under MCU’s “10 Pillars Education – Aesthetics.” Works approved to enter the 2nd round review will receive a “Nomination Certificate” (digital). The top 3 winners may additionally apply for Excellent Aesthetics certification</w:t>
      </w:r>
      <w:r w:rsidR="00A62D74" w:rsidRPr="00D72851">
        <w:rPr>
          <w:rFonts w:asciiTheme="minorEastAsia" w:hAnsiTheme="minorEastAsia" w:cs="Arial"/>
          <w:bCs/>
          <w:color w:val="000000" w:themeColor="text1"/>
          <w:kern w:val="0"/>
          <w:sz w:val="22"/>
          <w:bdr w:val="none" w:sz="0" w:space="0" w:color="auto" w:frame="1"/>
        </w:rPr>
        <w:t xml:space="preserve">. </w:t>
      </w:r>
    </w:p>
    <w:p w14:paraId="663A67CC" w14:textId="19333FED" w:rsidR="009200F4" w:rsidRPr="00D72851" w:rsidRDefault="0031681E"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
          <w:bCs/>
          <w:color w:val="000000" w:themeColor="text1"/>
          <w:kern w:val="0"/>
          <w:sz w:val="22"/>
          <w:bdr w:val="none" w:sz="0" w:space="0" w:color="auto" w:frame="1"/>
        </w:rPr>
        <w:t>注意事項Note</w:t>
      </w:r>
      <w:r w:rsidR="00D31A01" w:rsidRPr="00D72851">
        <w:rPr>
          <w:rFonts w:asciiTheme="minorEastAsia" w:hAnsiTheme="minorEastAsia" w:cs="Arial"/>
          <w:b/>
          <w:bCs/>
          <w:color w:val="000000" w:themeColor="text1"/>
          <w:kern w:val="0"/>
          <w:sz w:val="22"/>
          <w:bdr w:val="none" w:sz="0" w:space="0" w:color="auto" w:frame="1"/>
        </w:rPr>
        <w:t>：</w:t>
      </w:r>
    </w:p>
    <w:p w14:paraId="0F5ECC60" w14:textId="72F0A364" w:rsidR="00D72851" w:rsidRPr="00D72851" w:rsidRDefault="00D72851" w:rsidP="00D72851">
      <w:pPr>
        <w:widowControl/>
        <w:numPr>
          <w:ilvl w:val="1"/>
          <w:numId w:val="1"/>
        </w:numPr>
        <w:tabs>
          <w:tab w:val="clear" w:pos="1440"/>
          <w:tab w:val="num" w:pos="709"/>
        </w:tabs>
        <w:spacing w:line="340" w:lineRule="exact"/>
        <w:ind w:left="3232" w:hanging="2835"/>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bCs/>
          <w:color w:val="000000" w:themeColor="text1"/>
          <w:kern w:val="0"/>
          <w:sz w:val="22"/>
          <w:bdr w:val="none" w:sz="0" w:space="0" w:color="auto" w:frame="1"/>
        </w:rPr>
        <w:t>作品須為團隊自行創作，並經所有成員同意參賽。</w:t>
      </w:r>
    </w:p>
    <w:p w14:paraId="3CA10876" w14:textId="02E5160B" w:rsidR="00D72851" w:rsidRPr="00D72851" w:rsidRDefault="00D72851" w:rsidP="00D72851">
      <w:pPr>
        <w:widowControl/>
        <w:numPr>
          <w:ilvl w:val="1"/>
          <w:numId w:val="1"/>
        </w:numPr>
        <w:tabs>
          <w:tab w:val="clear" w:pos="1440"/>
          <w:tab w:val="num" w:pos="709"/>
        </w:tabs>
        <w:spacing w:line="340" w:lineRule="exact"/>
        <w:ind w:left="709" w:hanging="312"/>
        <w:jc w:val="both"/>
        <w:textAlignment w:val="baseline"/>
        <w:rPr>
          <w:rFonts w:asciiTheme="minorEastAsia" w:hAnsiTheme="minorEastAsia" w:cs="Arial"/>
          <w:bCs/>
          <w:color w:val="000000" w:themeColor="text1"/>
          <w:kern w:val="0"/>
          <w:sz w:val="22"/>
          <w:bdr w:val="none" w:sz="0" w:space="0" w:color="auto" w:frame="1"/>
        </w:rPr>
      </w:pPr>
      <w:r w:rsidRPr="00F52CB4">
        <w:rPr>
          <w:rFonts w:asciiTheme="minorEastAsia" w:hAnsiTheme="minorEastAsia" w:cs="Arial"/>
          <w:b/>
          <w:color w:val="EE0000"/>
          <w:kern w:val="0"/>
          <w:sz w:val="22"/>
          <w:bdr w:val="none" w:sz="0" w:space="0" w:color="auto" w:frame="1"/>
        </w:rPr>
        <w:t>AI使用規範</w:t>
      </w:r>
      <w:r w:rsidRPr="00D72851">
        <w:rPr>
          <w:rFonts w:asciiTheme="minorEastAsia" w:hAnsiTheme="minorEastAsia" w:cs="Arial"/>
          <w:bCs/>
          <w:color w:val="000000" w:themeColor="text1"/>
          <w:kern w:val="0"/>
          <w:sz w:val="22"/>
          <w:bdr w:val="none" w:sz="0" w:space="0" w:color="auto" w:frame="1"/>
        </w:rPr>
        <w:t>：可將AI作為創意發想或局部潤飾輔助，但最終作品必須以參賽者原創構想與製作為核心。</w:t>
      </w:r>
      <w:r w:rsidR="00F52CB4">
        <w:rPr>
          <w:rFonts w:asciiTheme="minorEastAsia" w:hAnsiTheme="minorEastAsia" w:cs="Arial" w:hint="eastAsia"/>
          <w:bCs/>
          <w:color w:val="000000" w:themeColor="text1"/>
          <w:kern w:val="0"/>
          <w:sz w:val="22"/>
          <w:bdr w:val="none" w:sz="0" w:space="0" w:color="auto" w:frame="1"/>
        </w:rPr>
        <w:t>不得</w:t>
      </w:r>
      <w:r w:rsidRPr="00D72851">
        <w:rPr>
          <w:rFonts w:asciiTheme="minorEastAsia" w:hAnsiTheme="minorEastAsia" w:cs="Arial"/>
          <w:bCs/>
          <w:color w:val="000000" w:themeColor="text1"/>
          <w:kern w:val="0"/>
          <w:sz w:val="22"/>
          <w:bdr w:val="none" w:sz="0" w:space="0" w:color="auto" w:frame="1"/>
        </w:rPr>
        <w:t>直接提交由AI自動生成的影片。</w:t>
      </w:r>
    </w:p>
    <w:p w14:paraId="08CE6818" w14:textId="50A304BD" w:rsidR="00D72851" w:rsidRPr="00D72851" w:rsidRDefault="00D72851" w:rsidP="00D72851">
      <w:pPr>
        <w:widowControl/>
        <w:numPr>
          <w:ilvl w:val="1"/>
          <w:numId w:val="1"/>
        </w:numPr>
        <w:tabs>
          <w:tab w:val="clear" w:pos="1440"/>
          <w:tab w:val="num" w:pos="709"/>
        </w:tabs>
        <w:spacing w:line="340" w:lineRule="exact"/>
        <w:ind w:left="709" w:hanging="312"/>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bCs/>
          <w:color w:val="000000" w:themeColor="text1"/>
          <w:kern w:val="0"/>
          <w:sz w:val="22"/>
          <w:bdr w:val="none" w:sz="0" w:space="0" w:color="auto" w:frame="1"/>
        </w:rPr>
        <w:t>參賽者須確認擁有作品著作權，不得使用侵權圖像、音樂或影像，不得抄襲或改編他人作品。主辦單位不承擔因肖像權、名譽權、隱私權、著作權或商標權等引起的法律責任。</w:t>
      </w:r>
    </w:p>
    <w:p w14:paraId="717C104C" w14:textId="4750639B" w:rsidR="00D72851" w:rsidRPr="00D72851" w:rsidRDefault="00D72851" w:rsidP="00D72851">
      <w:pPr>
        <w:widowControl/>
        <w:numPr>
          <w:ilvl w:val="1"/>
          <w:numId w:val="1"/>
        </w:numPr>
        <w:tabs>
          <w:tab w:val="clear" w:pos="1440"/>
          <w:tab w:val="num" w:pos="709"/>
        </w:tabs>
        <w:spacing w:line="340" w:lineRule="exact"/>
        <w:ind w:left="709" w:hanging="312"/>
        <w:jc w:val="both"/>
        <w:textAlignment w:val="baseline"/>
        <w:rPr>
          <w:rFonts w:asciiTheme="minorEastAsia" w:hAnsiTheme="minorEastAsia" w:cs="Arial"/>
          <w:bCs/>
          <w:color w:val="000000" w:themeColor="text1"/>
          <w:kern w:val="0"/>
          <w:sz w:val="22"/>
          <w:bdr w:val="none" w:sz="0" w:space="0" w:color="auto" w:frame="1"/>
        </w:rPr>
      </w:pPr>
      <w:r>
        <w:rPr>
          <w:rFonts w:asciiTheme="minorEastAsia" w:hAnsiTheme="minorEastAsia" w:cs="Arial" w:hint="eastAsia"/>
          <w:bCs/>
          <w:color w:val="000000" w:themeColor="text1"/>
          <w:kern w:val="0"/>
          <w:sz w:val="22"/>
          <w:bdr w:val="none" w:sz="0" w:space="0" w:color="auto" w:frame="1"/>
        </w:rPr>
        <w:t>如</w:t>
      </w:r>
      <w:r w:rsidRPr="00D72851">
        <w:rPr>
          <w:rFonts w:asciiTheme="minorEastAsia" w:hAnsiTheme="minorEastAsia" w:cs="Arial"/>
          <w:bCs/>
          <w:color w:val="000000" w:themeColor="text1"/>
          <w:kern w:val="0"/>
          <w:sz w:val="22"/>
          <w:bdr w:val="none" w:sz="0" w:space="0" w:color="auto" w:frame="1"/>
        </w:rPr>
        <w:t>作品涉及侵權或抄襲，參賽者須自負法律責任，主辦單位將取消資格並追回獎項與獎金。</w:t>
      </w:r>
    </w:p>
    <w:p w14:paraId="55B8BE2F" w14:textId="2BE6EDB3" w:rsidR="00385418" w:rsidRPr="00D72851" w:rsidRDefault="00D72851" w:rsidP="00D72851">
      <w:pPr>
        <w:widowControl/>
        <w:numPr>
          <w:ilvl w:val="1"/>
          <w:numId w:val="1"/>
        </w:numPr>
        <w:tabs>
          <w:tab w:val="clear" w:pos="1440"/>
          <w:tab w:val="num" w:pos="709"/>
        </w:tabs>
        <w:spacing w:line="340" w:lineRule="exact"/>
        <w:ind w:left="709" w:hanging="312"/>
        <w:jc w:val="both"/>
        <w:textAlignment w:val="baseline"/>
        <w:rPr>
          <w:rFonts w:asciiTheme="minorEastAsia" w:hAnsiTheme="minorEastAsia" w:cs="Arial"/>
          <w:bCs/>
          <w:color w:val="000000" w:themeColor="text1"/>
          <w:kern w:val="0"/>
          <w:sz w:val="22"/>
          <w:bdr w:val="none" w:sz="0" w:space="0" w:color="auto" w:frame="1"/>
        </w:rPr>
      </w:pPr>
      <w:r w:rsidRPr="00D72851">
        <w:rPr>
          <w:rFonts w:asciiTheme="minorEastAsia" w:hAnsiTheme="minorEastAsia" w:cs="Arial"/>
          <w:bCs/>
          <w:color w:val="000000" w:themeColor="text1"/>
          <w:kern w:val="0"/>
          <w:sz w:val="22"/>
          <w:bdr w:val="none" w:sz="0" w:space="0" w:color="auto" w:frame="1"/>
        </w:rPr>
        <w:t>Works must be original and approved by all team members. Content must comply with MCU regulations. AI tools may be used for inspiration or partial refinement, but the final film must be primarily created by the participants; fully AI-generated submissions are prohibited. Participants are responsible for securing copyright clearance for all materials used. The organizer bears no liability for legal disputes. Any proven infringement will result in disqualification, revocation of awards, and return of prizes</w:t>
      </w:r>
      <w:r w:rsidR="00EC45F6" w:rsidRPr="00D72851">
        <w:rPr>
          <w:rFonts w:asciiTheme="minorEastAsia" w:hAnsiTheme="minorEastAsia" w:cs="Arial"/>
          <w:bCs/>
          <w:color w:val="000000" w:themeColor="text1"/>
          <w:kern w:val="0"/>
          <w:sz w:val="22"/>
          <w:bdr w:val="none" w:sz="0" w:space="0" w:color="auto" w:frame="1"/>
        </w:rPr>
        <w:t>.</w:t>
      </w:r>
    </w:p>
    <w:p w14:paraId="2B64F87A" w14:textId="77777777" w:rsidR="005D7758" w:rsidRPr="00D72851" w:rsidRDefault="00385418" w:rsidP="007F4268">
      <w:pPr>
        <w:widowControl/>
        <w:numPr>
          <w:ilvl w:val="0"/>
          <w:numId w:val="1"/>
        </w:numPr>
        <w:spacing w:line="340" w:lineRule="exact"/>
        <w:ind w:left="525"/>
        <w:jc w:val="both"/>
        <w:textAlignment w:val="baseline"/>
        <w:rPr>
          <w:rFonts w:asciiTheme="minorEastAsia" w:hAnsiTheme="minorEastAsia" w:cs="Arial"/>
          <w:color w:val="000000" w:themeColor="text1"/>
          <w:kern w:val="0"/>
          <w:sz w:val="22"/>
        </w:rPr>
      </w:pPr>
      <w:r w:rsidRPr="00D72851">
        <w:rPr>
          <w:rFonts w:asciiTheme="minorEastAsia" w:hAnsiTheme="minorEastAsia" w:cs="Arial"/>
          <w:bCs/>
          <w:color w:val="000000" w:themeColor="text1"/>
          <w:kern w:val="0"/>
          <w:sz w:val="22"/>
          <w:bdr w:val="none" w:sz="0" w:space="0" w:color="auto" w:frame="1"/>
        </w:rPr>
        <w:t>本</w:t>
      </w:r>
      <w:r w:rsidR="00A308E6" w:rsidRPr="00D72851">
        <w:rPr>
          <w:rFonts w:asciiTheme="minorEastAsia" w:hAnsiTheme="minorEastAsia" w:cs="Arial"/>
          <w:bCs/>
          <w:color w:val="000000" w:themeColor="text1"/>
          <w:kern w:val="0"/>
          <w:sz w:val="22"/>
          <w:bdr w:val="none" w:sz="0" w:space="0" w:color="auto" w:frame="1"/>
        </w:rPr>
        <w:t>細則</w:t>
      </w:r>
      <w:r w:rsidRPr="00D72851">
        <w:rPr>
          <w:rFonts w:asciiTheme="minorEastAsia" w:hAnsiTheme="minorEastAsia" w:cs="Arial"/>
          <w:bCs/>
          <w:color w:val="000000" w:themeColor="text1"/>
          <w:kern w:val="0"/>
          <w:sz w:val="22"/>
          <w:bdr w:val="none" w:sz="0" w:space="0" w:color="auto" w:frame="1"/>
        </w:rPr>
        <w:t>如有未盡事宜，得經修正後公布。</w:t>
      </w:r>
      <w:r w:rsidR="007F4268" w:rsidRPr="00D72851">
        <w:rPr>
          <w:rFonts w:asciiTheme="minorEastAsia" w:hAnsiTheme="minorEastAsia" w:cs="Arial"/>
          <w:bCs/>
          <w:color w:val="000000" w:themeColor="text1"/>
          <w:kern w:val="0"/>
          <w:sz w:val="22"/>
          <w:bdr w:val="none" w:sz="0" w:space="0" w:color="auto" w:frame="1"/>
        </w:rPr>
        <w:br/>
      </w:r>
      <w:r w:rsidR="00EC45F6" w:rsidRPr="00D72851">
        <w:rPr>
          <w:rFonts w:asciiTheme="minorEastAsia" w:hAnsiTheme="minorEastAsia" w:cs="Arial"/>
          <w:color w:val="000000" w:themeColor="text1"/>
          <w:kern w:val="0"/>
          <w:sz w:val="22"/>
        </w:rPr>
        <w:t>All matters not specified above will be announced separately.</w:t>
      </w:r>
    </w:p>
    <w:sectPr w:rsidR="005D7758" w:rsidRPr="00D72851" w:rsidSect="00B73695">
      <w:pgSz w:w="11906" w:h="16838"/>
      <w:pgMar w:top="1021" w:right="1021" w:bottom="144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854B" w14:textId="77777777" w:rsidR="00626B99" w:rsidRDefault="00626B99" w:rsidP="00215181">
      <w:r>
        <w:separator/>
      </w:r>
    </w:p>
  </w:endnote>
  <w:endnote w:type="continuationSeparator" w:id="0">
    <w:p w14:paraId="5A79FD92" w14:textId="77777777" w:rsidR="00626B99" w:rsidRDefault="00626B99" w:rsidP="0021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auto"/>
    <w:pitch w:val="variable"/>
    <w:sig w:usb0="00000001"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4018" w14:textId="77777777" w:rsidR="00626B99" w:rsidRDefault="00626B99" w:rsidP="00215181">
      <w:r>
        <w:separator/>
      </w:r>
    </w:p>
  </w:footnote>
  <w:footnote w:type="continuationSeparator" w:id="0">
    <w:p w14:paraId="12B80257" w14:textId="77777777" w:rsidR="00626B99" w:rsidRDefault="00626B99" w:rsidP="0021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84F"/>
    <w:multiLevelType w:val="multilevel"/>
    <w:tmpl w:val="80D8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62DCE"/>
    <w:multiLevelType w:val="multilevel"/>
    <w:tmpl w:val="0920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A78E0"/>
    <w:multiLevelType w:val="multilevel"/>
    <w:tmpl w:val="0CC8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17EFC"/>
    <w:multiLevelType w:val="multilevel"/>
    <w:tmpl w:val="C2D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95F0A"/>
    <w:multiLevelType w:val="hybridMultilevel"/>
    <w:tmpl w:val="93663F54"/>
    <w:lvl w:ilvl="0" w:tplc="0409000F">
      <w:start w:val="1"/>
      <w:numFmt w:val="decimal"/>
      <w:lvlText w:val="%1."/>
      <w:lvlJc w:val="left"/>
      <w:pPr>
        <w:ind w:left="1246" w:hanging="480"/>
      </w:p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5" w15:restartNumberingAfterBreak="0">
    <w:nsid w:val="175E2E94"/>
    <w:multiLevelType w:val="multilevel"/>
    <w:tmpl w:val="0409001D"/>
    <w:lvl w:ilvl="0">
      <w:start w:val="1"/>
      <w:numFmt w:val="decimal"/>
      <w:lvlText w:val="%1"/>
      <w:lvlJc w:val="left"/>
      <w:pPr>
        <w:ind w:left="590" w:hanging="425"/>
      </w:pPr>
    </w:lvl>
    <w:lvl w:ilvl="1">
      <w:start w:val="1"/>
      <w:numFmt w:val="decimal"/>
      <w:lvlText w:val="%1.%2"/>
      <w:lvlJc w:val="left"/>
      <w:pPr>
        <w:ind w:left="1157" w:hanging="567"/>
      </w:pPr>
    </w:lvl>
    <w:lvl w:ilvl="2">
      <w:start w:val="1"/>
      <w:numFmt w:val="decimal"/>
      <w:lvlText w:val="%1.%2.%3"/>
      <w:lvlJc w:val="left"/>
      <w:pPr>
        <w:ind w:left="1583" w:hanging="567"/>
      </w:pPr>
    </w:lvl>
    <w:lvl w:ilvl="3">
      <w:start w:val="1"/>
      <w:numFmt w:val="decimal"/>
      <w:lvlText w:val="%1.%2.%3.%4"/>
      <w:lvlJc w:val="left"/>
      <w:pPr>
        <w:ind w:left="2149" w:hanging="708"/>
      </w:pPr>
    </w:lvl>
    <w:lvl w:ilvl="4">
      <w:start w:val="1"/>
      <w:numFmt w:val="decimal"/>
      <w:lvlText w:val="%1.%2.%3.%4.%5"/>
      <w:lvlJc w:val="left"/>
      <w:pPr>
        <w:ind w:left="2716" w:hanging="850"/>
      </w:pPr>
    </w:lvl>
    <w:lvl w:ilvl="5">
      <w:start w:val="1"/>
      <w:numFmt w:val="decimal"/>
      <w:lvlText w:val="%1.%2.%3.%4.%5.%6"/>
      <w:lvlJc w:val="left"/>
      <w:pPr>
        <w:ind w:left="3425" w:hanging="1134"/>
      </w:pPr>
    </w:lvl>
    <w:lvl w:ilvl="6">
      <w:start w:val="1"/>
      <w:numFmt w:val="decimal"/>
      <w:lvlText w:val="%1.%2.%3.%4.%5.%6.%7"/>
      <w:lvlJc w:val="left"/>
      <w:pPr>
        <w:ind w:left="3992" w:hanging="1276"/>
      </w:pPr>
    </w:lvl>
    <w:lvl w:ilvl="7">
      <w:start w:val="1"/>
      <w:numFmt w:val="decimal"/>
      <w:lvlText w:val="%1.%2.%3.%4.%5.%6.%7.%8"/>
      <w:lvlJc w:val="left"/>
      <w:pPr>
        <w:ind w:left="4559" w:hanging="1418"/>
      </w:pPr>
    </w:lvl>
    <w:lvl w:ilvl="8">
      <w:start w:val="1"/>
      <w:numFmt w:val="decimal"/>
      <w:lvlText w:val="%1.%2.%3.%4.%5.%6.%7.%8.%9"/>
      <w:lvlJc w:val="left"/>
      <w:pPr>
        <w:ind w:left="5267" w:hanging="1700"/>
      </w:pPr>
    </w:lvl>
  </w:abstractNum>
  <w:abstractNum w:abstractNumId="6" w15:restartNumberingAfterBreak="0">
    <w:nsid w:val="35A95DC1"/>
    <w:multiLevelType w:val="multilevel"/>
    <w:tmpl w:val="FF8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EB539F"/>
    <w:multiLevelType w:val="multilevel"/>
    <w:tmpl w:val="98F4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11765D"/>
    <w:multiLevelType w:val="multilevel"/>
    <w:tmpl w:val="633E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B82D08"/>
    <w:multiLevelType w:val="multilevel"/>
    <w:tmpl w:val="8FF6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E12597"/>
    <w:multiLevelType w:val="multilevel"/>
    <w:tmpl w:val="828CBA1E"/>
    <w:lvl w:ilvl="0">
      <w:start w:val="1"/>
      <w:numFmt w:val="decimal"/>
      <w:lvlText w:val="%1."/>
      <w:lvlJc w:val="left"/>
      <w:pPr>
        <w:tabs>
          <w:tab w:val="num" w:pos="720"/>
        </w:tabs>
        <w:ind w:left="720" w:hanging="360"/>
      </w:pPr>
      <w:rPr>
        <w:rFonts w:ascii="Arial" w:hAnsi="Arial" w:cs="Arial" w:hint="default"/>
        <w:b/>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8508642">
    <w:abstractNumId w:val="10"/>
  </w:num>
  <w:num w:numId="2" w16cid:durableId="650986788">
    <w:abstractNumId w:val="2"/>
  </w:num>
  <w:num w:numId="3" w16cid:durableId="610626962">
    <w:abstractNumId w:val="4"/>
  </w:num>
  <w:num w:numId="4" w16cid:durableId="158234183">
    <w:abstractNumId w:val="5"/>
  </w:num>
  <w:num w:numId="5" w16cid:durableId="1476070940">
    <w:abstractNumId w:val="7"/>
  </w:num>
  <w:num w:numId="6" w16cid:durableId="1821268775">
    <w:abstractNumId w:val="6"/>
  </w:num>
  <w:num w:numId="7" w16cid:durableId="405109957">
    <w:abstractNumId w:val="0"/>
  </w:num>
  <w:num w:numId="8" w16cid:durableId="789591924">
    <w:abstractNumId w:val="1"/>
  </w:num>
  <w:num w:numId="9" w16cid:durableId="1075516866">
    <w:abstractNumId w:val="9"/>
  </w:num>
  <w:num w:numId="10" w16cid:durableId="510994481">
    <w:abstractNumId w:val="3"/>
  </w:num>
  <w:num w:numId="11" w16cid:durableId="364335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8F"/>
    <w:rsid w:val="0000069F"/>
    <w:rsid w:val="00010B9F"/>
    <w:rsid w:val="000220D7"/>
    <w:rsid w:val="000249D6"/>
    <w:rsid w:val="0003059E"/>
    <w:rsid w:val="00056B0D"/>
    <w:rsid w:val="000677CB"/>
    <w:rsid w:val="00070D35"/>
    <w:rsid w:val="00071FD5"/>
    <w:rsid w:val="000C5997"/>
    <w:rsid w:val="000D4F11"/>
    <w:rsid w:val="000E25E3"/>
    <w:rsid w:val="00103BC7"/>
    <w:rsid w:val="00114ECE"/>
    <w:rsid w:val="0012061A"/>
    <w:rsid w:val="001477EC"/>
    <w:rsid w:val="001532CC"/>
    <w:rsid w:val="001557D6"/>
    <w:rsid w:val="00161537"/>
    <w:rsid w:val="0018687B"/>
    <w:rsid w:val="001B5A67"/>
    <w:rsid w:val="00215181"/>
    <w:rsid w:val="00245EDD"/>
    <w:rsid w:val="002503C0"/>
    <w:rsid w:val="00255D2A"/>
    <w:rsid w:val="002804EB"/>
    <w:rsid w:val="00282C68"/>
    <w:rsid w:val="00283F2B"/>
    <w:rsid w:val="002A7A58"/>
    <w:rsid w:val="002B6297"/>
    <w:rsid w:val="002C5874"/>
    <w:rsid w:val="002D6409"/>
    <w:rsid w:val="002F1A2C"/>
    <w:rsid w:val="002F1B3E"/>
    <w:rsid w:val="002F5212"/>
    <w:rsid w:val="002F54FF"/>
    <w:rsid w:val="00304C45"/>
    <w:rsid w:val="0031681E"/>
    <w:rsid w:val="00332E7E"/>
    <w:rsid w:val="00336FC2"/>
    <w:rsid w:val="0036011D"/>
    <w:rsid w:val="00366046"/>
    <w:rsid w:val="00372968"/>
    <w:rsid w:val="00374125"/>
    <w:rsid w:val="00377D72"/>
    <w:rsid w:val="00382F91"/>
    <w:rsid w:val="00385418"/>
    <w:rsid w:val="00397E6E"/>
    <w:rsid w:val="003A0F2F"/>
    <w:rsid w:val="003D5642"/>
    <w:rsid w:val="003E020E"/>
    <w:rsid w:val="003E782B"/>
    <w:rsid w:val="0040042A"/>
    <w:rsid w:val="004023FC"/>
    <w:rsid w:val="00406B3F"/>
    <w:rsid w:val="00430169"/>
    <w:rsid w:val="0045343A"/>
    <w:rsid w:val="00457CFD"/>
    <w:rsid w:val="004674A0"/>
    <w:rsid w:val="00472924"/>
    <w:rsid w:val="004A213C"/>
    <w:rsid w:val="004C71A7"/>
    <w:rsid w:val="004F3B0B"/>
    <w:rsid w:val="004F6507"/>
    <w:rsid w:val="004F771E"/>
    <w:rsid w:val="00502BBD"/>
    <w:rsid w:val="0051106E"/>
    <w:rsid w:val="00533F40"/>
    <w:rsid w:val="00544AB9"/>
    <w:rsid w:val="005511FA"/>
    <w:rsid w:val="00553102"/>
    <w:rsid w:val="005645F2"/>
    <w:rsid w:val="005850DA"/>
    <w:rsid w:val="005864F1"/>
    <w:rsid w:val="005949B9"/>
    <w:rsid w:val="005A22E9"/>
    <w:rsid w:val="005B4C6F"/>
    <w:rsid w:val="005D4426"/>
    <w:rsid w:val="005D7758"/>
    <w:rsid w:val="005E3B54"/>
    <w:rsid w:val="005E41DF"/>
    <w:rsid w:val="005F2C5D"/>
    <w:rsid w:val="005F37BB"/>
    <w:rsid w:val="005F57D8"/>
    <w:rsid w:val="00612917"/>
    <w:rsid w:val="00625D04"/>
    <w:rsid w:val="00626B99"/>
    <w:rsid w:val="00676D36"/>
    <w:rsid w:val="00694B7E"/>
    <w:rsid w:val="00696C9A"/>
    <w:rsid w:val="0069727B"/>
    <w:rsid w:val="006D29D2"/>
    <w:rsid w:val="006F1865"/>
    <w:rsid w:val="006F4A37"/>
    <w:rsid w:val="006F659D"/>
    <w:rsid w:val="00700CF0"/>
    <w:rsid w:val="00705C43"/>
    <w:rsid w:val="00737A7C"/>
    <w:rsid w:val="00761897"/>
    <w:rsid w:val="00764100"/>
    <w:rsid w:val="00770756"/>
    <w:rsid w:val="0077235D"/>
    <w:rsid w:val="00791445"/>
    <w:rsid w:val="00795101"/>
    <w:rsid w:val="007A3FD9"/>
    <w:rsid w:val="007B0910"/>
    <w:rsid w:val="007B3E93"/>
    <w:rsid w:val="007C0731"/>
    <w:rsid w:val="007C46BF"/>
    <w:rsid w:val="007D4997"/>
    <w:rsid w:val="007F4268"/>
    <w:rsid w:val="0080078E"/>
    <w:rsid w:val="00813821"/>
    <w:rsid w:val="00846B02"/>
    <w:rsid w:val="00877291"/>
    <w:rsid w:val="008A2FE4"/>
    <w:rsid w:val="008A70F9"/>
    <w:rsid w:val="008B1250"/>
    <w:rsid w:val="008C315A"/>
    <w:rsid w:val="008C7D6B"/>
    <w:rsid w:val="008E6262"/>
    <w:rsid w:val="00917A40"/>
    <w:rsid w:val="009200F4"/>
    <w:rsid w:val="00931E40"/>
    <w:rsid w:val="00952677"/>
    <w:rsid w:val="00954273"/>
    <w:rsid w:val="0095668A"/>
    <w:rsid w:val="00967A52"/>
    <w:rsid w:val="00967AAA"/>
    <w:rsid w:val="00972599"/>
    <w:rsid w:val="00972D52"/>
    <w:rsid w:val="009B26D6"/>
    <w:rsid w:val="009D1555"/>
    <w:rsid w:val="009E77C4"/>
    <w:rsid w:val="00A05C62"/>
    <w:rsid w:val="00A308E6"/>
    <w:rsid w:val="00A3367C"/>
    <w:rsid w:val="00A3608D"/>
    <w:rsid w:val="00A54DB8"/>
    <w:rsid w:val="00A54EE2"/>
    <w:rsid w:val="00A62D74"/>
    <w:rsid w:val="00A64EC7"/>
    <w:rsid w:val="00A67808"/>
    <w:rsid w:val="00A71159"/>
    <w:rsid w:val="00A72295"/>
    <w:rsid w:val="00A75B34"/>
    <w:rsid w:val="00A90DAE"/>
    <w:rsid w:val="00A95EE2"/>
    <w:rsid w:val="00A9712F"/>
    <w:rsid w:val="00AA5D48"/>
    <w:rsid w:val="00AC27F4"/>
    <w:rsid w:val="00AC328D"/>
    <w:rsid w:val="00AD036F"/>
    <w:rsid w:val="00B00BB5"/>
    <w:rsid w:val="00B03773"/>
    <w:rsid w:val="00B14ADD"/>
    <w:rsid w:val="00B16C81"/>
    <w:rsid w:val="00B2463A"/>
    <w:rsid w:val="00B427CD"/>
    <w:rsid w:val="00B63F71"/>
    <w:rsid w:val="00B73695"/>
    <w:rsid w:val="00B74692"/>
    <w:rsid w:val="00B75657"/>
    <w:rsid w:val="00B8638B"/>
    <w:rsid w:val="00BA03F9"/>
    <w:rsid w:val="00BB5040"/>
    <w:rsid w:val="00BC3390"/>
    <w:rsid w:val="00BD38A5"/>
    <w:rsid w:val="00BF06AD"/>
    <w:rsid w:val="00BF5971"/>
    <w:rsid w:val="00BF5D41"/>
    <w:rsid w:val="00C56BA2"/>
    <w:rsid w:val="00C7231E"/>
    <w:rsid w:val="00C74376"/>
    <w:rsid w:val="00C86506"/>
    <w:rsid w:val="00C91CC2"/>
    <w:rsid w:val="00C92A81"/>
    <w:rsid w:val="00CA1C1F"/>
    <w:rsid w:val="00CA1DE9"/>
    <w:rsid w:val="00CA4F8D"/>
    <w:rsid w:val="00CA68D1"/>
    <w:rsid w:val="00CB1580"/>
    <w:rsid w:val="00CB382B"/>
    <w:rsid w:val="00CC7098"/>
    <w:rsid w:val="00CF06D3"/>
    <w:rsid w:val="00D030CE"/>
    <w:rsid w:val="00D03329"/>
    <w:rsid w:val="00D12CFF"/>
    <w:rsid w:val="00D21D8F"/>
    <w:rsid w:val="00D31A01"/>
    <w:rsid w:val="00D403E5"/>
    <w:rsid w:val="00D44067"/>
    <w:rsid w:val="00D50DA9"/>
    <w:rsid w:val="00D72851"/>
    <w:rsid w:val="00D9404D"/>
    <w:rsid w:val="00D95633"/>
    <w:rsid w:val="00D96BD8"/>
    <w:rsid w:val="00DA1396"/>
    <w:rsid w:val="00DC50C8"/>
    <w:rsid w:val="00DE5AAC"/>
    <w:rsid w:val="00DE71A2"/>
    <w:rsid w:val="00DF56E1"/>
    <w:rsid w:val="00E20E55"/>
    <w:rsid w:val="00E21BFC"/>
    <w:rsid w:val="00E32EA1"/>
    <w:rsid w:val="00E415C1"/>
    <w:rsid w:val="00E55512"/>
    <w:rsid w:val="00E84EB4"/>
    <w:rsid w:val="00E92DF1"/>
    <w:rsid w:val="00EC45F6"/>
    <w:rsid w:val="00EE7911"/>
    <w:rsid w:val="00EE7C65"/>
    <w:rsid w:val="00EF2D48"/>
    <w:rsid w:val="00F12EE1"/>
    <w:rsid w:val="00F25E1C"/>
    <w:rsid w:val="00F37C3D"/>
    <w:rsid w:val="00F41D29"/>
    <w:rsid w:val="00F51818"/>
    <w:rsid w:val="00F52CB4"/>
    <w:rsid w:val="00F6041E"/>
    <w:rsid w:val="00F77A00"/>
    <w:rsid w:val="00F8277D"/>
    <w:rsid w:val="00F97952"/>
    <w:rsid w:val="00FA1401"/>
    <w:rsid w:val="00FA34AA"/>
    <w:rsid w:val="00FC7E0F"/>
    <w:rsid w:val="00FD2BA4"/>
    <w:rsid w:val="00FD4AFB"/>
    <w:rsid w:val="00FD7D19"/>
    <w:rsid w:val="00FE227D"/>
    <w:rsid w:val="00FF07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70E4"/>
  <w15:docId w15:val="{016BB613-1033-4E2E-A68B-B86F6CF2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1D8F"/>
    <w:rPr>
      <w:color w:val="0000FF"/>
      <w:u w:val="single"/>
    </w:rPr>
  </w:style>
  <w:style w:type="paragraph" w:styleId="a4">
    <w:name w:val="List Paragraph"/>
    <w:basedOn w:val="a"/>
    <w:uiPriority w:val="34"/>
    <w:qFormat/>
    <w:rsid w:val="00457CFD"/>
    <w:pPr>
      <w:ind w:leftChars="200" w:left="480"/>
    </w:pPr>
  </w:style>
  <w:style w:type="paragraph" w:styleId="a5">
    <w:name w:val="header"/>
    <w:basedOn w:val="a"/>
    <w:link w:val="a6"/>
    <w:uiPriority w:val="99"/>
    <w:unhideWhenUsed/>
    <w:rsid w:val="00215181"/>
    <w:pPr>
      <w:tabs>
        <w:tab w:val="center" w:pos="4153"/>
        <w:tab w:val="right" w:pos="8306"/>
      </w:tabs>
      <w:snapToGrid w:val="0"/>
    </w:pPr>
    <w:rPr>
      <w:sz w:val="20"/>
      <w:szCs w:val="20"/>
    </w:rPr>
  </w:style>
  <w:style w:type="character" w:customStyle="1" w:styleId="a6">
    <w:name w:val="頁首 字元"/>
    <w:basedOn w:val="a0"/>
    <w:link w:val="a5"/>
    <w:uiPriority w:val="99"/>
    <w:rsid w:val="00215181"/>
    <w:rPr>
      <w:sz w:val="20"/>
      <w:szCs w:val="20"/>
    </w:rPr>
  </w:style>
  <w:style w:type="paragraph" w:styleId="a7">
    <w:name w:val="footer"/>
    <w:basedOn w:val="a"/>
    <w:link w:val="a8"/>
    <w:uiPriority w:val="99"/>
    <w:unhideWhenUsed/>
    <w:rsid w:val="00215181"/>
    <w:pPr>
      <w:tabs>
        <w:tab w:val="center" w:pos="4153"/>
        <w:tab w:val="right" w:pos="8306"/>
      </w:tabs>
      <w:snapToGrid w:val="0"/>
    </w:pPr>
    <w:rPr>
      <w:sz w:val="20"/>
      <w:szCs w:val="20"/>
    </w:rPr>
  </w:style>
  <w:style w:type="character" w:customStyle="1" w:styleId="a8">
    <w:name w:val="頁尾 字元"/>
    <w:basedOn w:val="a0"/>
    <w:link w:val="a7"/>
    <w:uiPriority w:val="99"/>
    <w:rsid w:val="00215181"/>
    <w:rPr>
      <w:sz w:val="20"/>
      <w:szCs w:val="20"/>
    </w:rPr>
  </w:style>
  <w:style w:type="character" w:styleId="a9">
    <w:name w:val="Emphasis"/>
    <w:basedOn w:val="a0"/>
    <w:uiPriority w:val="20"/>
    <w:qFormat/>
    <w:rsid w:val="00D9404D"/>
    <w:rPr>
      <w:i/>
      <w:iCs/>
    </w:rPr>
  </w:style>
  <w:style w:type="paragraph" w:styleId="Web">
    <w:name w:val="Normal (Web)"/>
    <w:basedOn w:val="a"/>
    <w:uiPriority w:val="99"/>
    <w:semiHidden/>
    <w:unhideWhenUsed/>
    <w:rsid w:val="00D72851"/>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D728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40">
      <w:bodyDiv w:val="1"/>
      <w:marLeft w:val="0"/>
      <w:marRight w:val="0"/>
      <w:marTop w:val="0"/>
      <w:marBottom w:val="0"/>
      <w:divBdr>
        <w:top w:val="none" w:sz="0" w:space="0" w:color="auto"/>
        <w:left w:val="none" w:sz="0" w:space="0" w:color="auto"/>
        <w:bottom w:val="none" w:sz="0" w:space="0" w:color="auto"/>
        <w:right w:val="none" w:sz="0" w:space="0" w:color="auto"/>
      </w:divBdr>
      <w:divsChild>
        <w:div w:id="1493594841">
          <w:marLeft w:val="0"/>
          <w:marRight w:val="0"/>
          <w:marTop w:val="0"/>
          <w:marBottom w:val="0"/>
          <w:divBdr>
            <w:top w:val="none" w:sz="0" w:space="0" w:color="auto"/>
            <w:left w:val="none" w:sz="0" w:space="0" w:color="auto"/>
            <w:bottom w:val="none" w:sz="0" w:space="0" w:color="auto"/>
            <w:right w:val="none" w:sz="0" w:space="0" w:color="auto"/>
          </w:divBdr>
        </w:div>
        <w:div w:id="329791969">
          <w:marLeft w:val="0"/>
          <w:marRight w:val="0"/>
          <w:marTop w:val="0"/>
          <w:marBottom w:val="0"/>
          <w:divBdr>
            <w:top w:val="none" w:sz="0" w:space="0" w:color="auto"/>
            <w:left w:val="none" w:sz="0" w:space="0" w:color="auto"/>
            <w:bottom w:val="none" w:sz="0" w:space="0" w:color="auto"/>
            <w:right w:val="none" w:sz="0" w:space="0" w:color="auto"/>
          </w:divBdr>
        </w:div>
        <w:div w:id="170487697">
          <w:marLeft w:val="0"/>
          <w:marRight w:val="0"/>
          <w:marTop w:val="0"/>
          <w:marBottom w:val="0"/>
          <w:divBdr>
            <w:top w:val="none" w:sz="0" w:space="0" w:color="auto"/>
            <w:left w:val="none" w:sz="0" w:space="0" w:color="auto"/>
            <w:bottom w:val="none" w:sz="0" w:space="0" w:color="auto"/>
            <w:right w:val="none" w:sz="0" w:space="0" w:color="auto"/>
          </w:divBdr>
        </w:div>
        <w:div w:id="970205716">
          <w:marLeft w:val="0"/>
          <w:marRight w:val="0"/>
          <w:marTop w:val="0"/>
          <w:marBottom w:val="0"/>
          <w:divBdr>
            <w:top w:val="none" w:sz="0" w:space="0" w:color="auto"/>
            <w:left w:val="none" w:sz="0" w:space="0" w:color="auto"/>
            <w:bottom w:val="none" w:sz="0" w:space="0" w:color="auto"/>
            <w:right w:val="none" w:sz="0" w:space="0" w:color="auto"/>
          </w:divBdr>
        </w:div>
        <w:div w:id="1635674577">
          <w:marLeft w:val="0"/>
          <w:marRight w:val="0"/>
          <w:marTop w:val="0"/>
          <w:marBottom w:val="0"/>
          <w:divBdr>
            <w:top w:val="none" w:sz="0" w:space="0" w:color="auto"/>
            <w:left w:val="none" w:sz="0" w:space="0" w:color="auto"/>
            <w:bottom w:val="none" w:sz="0" w:space="0" w:color="auto"/>
            <w:right w:val="none" w:sz="0" w:space="0" w:color="auto"/>
          </w:divBdr>
        </w:div>
        <w:div w:id="388381957">
          <w:marLeft w:val="0"/>
          <w:marRight w:val="0"/>
          <w:marTop w:val="0"/>
          <w:marBottom w:val="0"/>
          <w:divBdr>
            <w:top w:val="none" w:sz="0" w:space="0" w:color="auto"/>
            <w:left w:val="none" w:sz="0" w:space="0" w:color="auto"/>
            <w:bottom w:val="none" w:sz="0" w:space="0" w:color="auto"/>
            <w:right w:val="none" w:sz="0" w:space="0" w:color="auto"/>
          </w:divBdr>
        </w:div>
        <w:div w:id="2095121551">
          <w:marLeft w:val="0"/>
          <w:marRight w:val="0"/>
          <w:marTop w:val="0"/>
          <w:marBottom w:val="0"/>
          <w:divBdr>
            <w:top w:val="none" w:sz="0" w:space="0" w:color="auto"/>
            <w:left w:val="none" w:sz="0" w:space="0" w:color="auto"/>
            <w:bottom w:val="none" w:sz="0" w:space="0" w:color="auto"/>
            <w:right w:val="none" w:sz="0" w:space="0" w:color="auto"/>
          </w:divBdr>
        </w:div>
        <w:div w:id="1996836549">
          <w:marLeft w:val="0"/>
          <w:marRight w:val="0"/>
          <w:marTop w:val="0"/>
          <w:marBottom w:val="0"/>
          <w:divBdr>
            <w:top w:val="none" w:sz="0" w:space="0" w:color="auto"/>
            <w:left w:val="none" w:sz="0" w:space="0" w:color="auto"/>
            <w:bottom w:val="none" w:sz="0" w:space="0" w:color="auto"/>
            <w:right w:val="none" w:sz="0" w:space="0" w:color="auto"/>
          </w:divBdr>
        </w:div>
      </w:divsChild>
    </w:div>
    <w:div w:id="146168709">
      <w:bodyDiv w:val="1"/>
      <w:marLeft w:val="0"/>
      <w:marRight w:val="0"/>
      <w:marTop w:val="0"/>
      <w:marBottom w:val="0"/>
      <w:divBdr>
        <w:top w:val="none" w:sz="0" w:space="0" w:color="auto"/>
        <w:left w:val="none" w:sz="0" w:space="0" w:color="auto"/>
        <w:bottom w:val="none" w:sz="0" w:space="0" w:color="auto"/>
        <w:right w:val="none" w:sz="0" w:space="0" w:color="auto"/>
      </w:divBdr>
    </w:div>
    <w:div w:id="155340568">
      <w:bodyDiv w:val="1"/>
      <w:marLeft w:val="0"/>
      <w:marRight w:val="0"/>
      <w:marTop w:val="0"/>
      <w:marBottom w:val="0"/>
      <w:divBdr>
        <w:top w:val="none" w:sz="0" w:space="0" w:color="auto"/>
        <w:left w:val="none" w:sz="0" w:space="0" w:color="auto"/>
        <w:bottom w:val="none" w:sz="0" w:space="0" w:color="auto"/>
        <w:right w:val="none" w:sz="0" w:space="0" w:color="auto"/>
      </w:divBdr>
      <w:divsChild>
        <w:div w:id="1838498369">
          <w:marLeft w:val="0"/>
          <w:marRight w:val="0"/>
          <w:marTop w:val="0"/>
          <w:marBottom w:val="0"/>
          <w:divBdr>
            <w:top w:val="none" w:sz="0" w:space="0" w:color="auto"/>
            <w:left w:val="none" w:sz="0" w:space="0" w:color="auto"/>
            <w:bottom w:val="none" w:sz="0" w:space="0" w:color="auto"/>
            <w:right w:val="none" w:sz="0" w:space="0" w:color="auto"/>
          </w:divBdr>
        </w:div>
        <w:div w:id="1090738079">
          <w:marLeft w:val="0"/>
          <w:marRight w:val="0"/>
          <w:marTop w:val="0"/>
          <w:marBottom w:val="0"/>
          <w:divBdr>
            <w:top w:val="none" w:sz="0" w:space="0" w:color="auto"/>
            <w:left w:val="none" w:sz="0" w:space="0" w:color="auto"/>
            <w:bottom w:val="none" w:sz="0" w:space="0" w:color="auto"/>
            <w:right w:val="none" w:sz="0" w:space="0" w:color="auto"/>
          </w:divBdr>
        </w:div>
        <w:div w:id="572930415">
          <w:marLeft w:val="0"/>
          <w:marRight w:val="0"/>
          <w:marTop w:val="0"/>
          <w:marBottom w:val="0"/>
          <w:divBdr>
            <w:top w:val="none" w:sz="0" w:space="0" w:color="auto"/>
            <w:left w:val="none" w:sz="0" w:space="0" w:color="auto"/>
            <w:bottom w:val="none" w:sz="0" w:space="0" w:color="auto"/>
            <w:right w:val="none" w:sz="0" w:space="0" w:color="auto"/>
          </w:divBdr>
        </w:div>
        <w:div w:id="1806972113">
          <w:marLeft w:val="0"/>
          <w:marRight w:val="0"/>
          <w:marTop w:val="0"/>
          <w:marBottom w:val="0"/>
          <w:divBdr>
            <w:top w:val="none" w:sz="0" w:space="0" w:color="auto"/>
            <w:left w:val="none" w:sz="0" w:space="0" w:color="auto"/>
            <w:bottom w:val="none" w:sz="0" w:space="0" w:color="auto"/>
            <w:right w:val="none" w:sz="0" w:space="0" w:color="auto"/>
          </w:divBdr>
        </w:div>
        <w:div w:id="986320481">
          <w:marLeft w:val="0"/>
          <w:marRight w:val="0"/>
          <w:marTop w:val="0"/>
          <w:marBottom w:val="0"/>
          <w:divBdr>
            <w:top w:val="none" w:sz="0" w:space="0" w:color="auto"/>
            <w:left w:val="none" w:sz="0" w:space="0" w:color="auto"/>
            <w:bottom w:val="none" w:sz="0" w:space="0" w:color="auto"/>
            <w:right w:val="none" w:sz="0" w:space="0" w:color="auto"/>
          </w:divBdr>
        </w:div>
        <w:div w:id="661931890">
          <w:marLeft w:val="0"/>
          <w:marRight w:val="0"/>
          <w:marTop w:val="0"/>
          <w:marBottom w:val="0"/>
          <w:divBdr>
            <w:top w:val="none" w:sz="0" w:space="0" w:color="auto"/>
            <w:left w:val="none" w:sz="0" w:space="0" w:color="auto"/>
            <w:bottom w:val="none" w:sz="0" w:space="0" w:color="auto"/>
            <w:right w:val="none" w:sz="0" w:space="0" w:color="auto"/>
          </w:divBdr>
        </w:div>
        <w:div w:id="56590228">
          <w:marLeft w:val="0"/>
          <w:marRight w:val="0"/>
          <w:marTop w:val="0"/>
          <w:marBottom w:val="0"/>
          <w:divBdr>
            <w:top w:val="none" w:sz="0" w:space="0" w:color="auto"/>
            <w:left w:val="none" w:sz="0" w:space="0" w:color="auto"/>
            <w:bottom w:val="none" w:sz="0" w:space="0" w:color="auto"/>
            <w:right w:val="none" w:sz="0" w:space="0" w:color="auto"/>
          </w:divBdr>
        </w:div>
        <w:div w:id="2087334412">
          <w:marLeft w:val="0"/>
          <w:marRight w:val="0"/>
          <w:marTop w:val="0"/>
          <w:marBottom w:val="0"/>
          <w:divBdr>
            <w:top w:val="none" w:sz="0" w:space="0" w:color="auto"/>
            <w:left w:val="none" w:sz="0" w:space="0" w:color="auto"/>
            <w:bottom w:val="none" w:sz="0" w:space="0" w:color="auto"/>
            <w:right w:val="none" w:sz="0" w:space="0" w:color="auto"/>
          </w:divBdr>
        </w:div>
      </w:divsChild>
    </w:div>
    <w:div w:id="184293023">
      <w:bodyDiv w:val="1"/>
      <w:marLeft w:val="0"/>
      <w:marRight w:val="0"/>
      <w:marTop w:val="0"/>
      <w:marBottom w:val="0"/>
      <w:divBdr>
        <w:top w:val="none" w:sz="0" w:space="0" w:color="auto"/>
        <w:left w:val="none" w:sz="0" w:space="0" w:color="auto"/>
        <w:bottom w:val="none" w:sz="0" w:space="0" w:color="auto"/>
        <w:right w:val="none" w:sz="0" w:space="0" w:color="auto"/>
      </w:divBdr>
    </w:div>
    <w:div w:id="929435914">
      <w:bodyDiv w:val="1"/>
      <w:marLeft w:val="0"/>
      <w:marRight w:val="0"/>
      <w:marTop w:val="0"/>
      <w:marBottom w:val="0"/>
      <w:divBdr>
        <w:top w:val="none" w:sz="0" w:space="0" w:color="auto"/>
        <w:left w:val="none" w:sz="0" w:space="0" w:color="auto"/>
        <w:bottom w:val="none" w:sz="0" w:space="0" w:color="auto"/>
        <w:right w:val="none" w:sz="0" w:space="0" w:color="auto"/>
      </w:divBdr>
    </w:div>
    <w:div w:id="1189755162">
      <w:bodyDiv w:val="1"/>
      <w:marLeft w:val="0"/>
      <w:marRight w:val="0"/>
      <w:marTop w:val="0"/>
      <w:marBottom w:val="0"/>
      <w:divBdr>
        <w:top w:val="none" w:sz="0" w:space="0" w:color="auto"/>
        <w:left w:val="none" w:sz="0" w:space="0" w:color="auto"/>
        <w:bottom w:val="none" w:sz="0" w:space="0" w:color="auto"/>
        <w:right w:val="none" w:sz="0" w:space="0" w:color="auto"/>
      </w:divBdr>
    </w:div>
    <w:div w:id="1782527844">
      <w:bodyDiv w:val="1"/>
      <w:marLeft w:val="0"/>
      <w:marRight w:val="0"/>
      <w:marTop w:val="0"/>
      <w:marBottom w:val="0"/>
      <w:divBdr>
        <w:top w:val="none" w:sz="0" w:space="0" w:color="auto"/>
        <w:left w:val="none" w:sz="0" w:space="0" w:color="auto"/>
        <w:bottom w:val="none" w:sz="0" w:space="0" w:color="auto"/>
        <w:right w:val="none" w:sz="0" w:space="0" w:color="auto"/>
      </w:divBdr>
    </w:div>
    <w:div w:id="1996570937">
      <w:bodyDiv w:val="1"/>
      <w:marLeft w:val="0"/>
      <w:marRight w:val="0"/>
      <w:marTop w:val="0"/>
      <w:marBottom w:val="0"/>
      <w:divBdr>
        <w:top w:val="none" w:sz="0" w:space="0" w:color="auto"/>
        <w:left w:val="none" w:sz="0" w:space="0" w:color="auto"/>
        <w:bottom w:val="none" w:sz="0" w:space="0" w:color="auto"/>
        <w:right w:val="none" w:sz="0" w:space="0" w:color="auto"/>
      </w:divBdr>
    </w:div>
    <w:div w:id="2023774357">
      <w:bodyDiv w:val="1"/>
      <w:marLeft w:val="0"/>
      <w:marRight w:val="0"/>
      <w:marTop w:val="0"/>
      <w:marBottom w:val="0"/>
      <w:divBdr>
        <w:top w:val="none" w:sz="0" w:space="0" w:color="auto"/>
        <w:left w:val="none" w:sz="0" w:space="0" w:color="auto"/>
        <w:bottom w:val="none" w:sz="0" w:space="0" w:color="auto"/>
        <w:right w:val="none" w:sz="0" w:space="0" w:color="auto"/>
      </w:divBdr>
    </w:div>
    <w:div w:id="2110461982">
      <w:bodyDiv w:val="1"/>
      <w:marLeft w:val="0"/>
      <w:marRight w:val="0"/>
      <w:marTop w:val="0"/>
      <w:marBottom w:val="0"/>
      <w:divBdr>
        <w:top w:val="none" w:sz="0" w:space="0" w:color="auto"/>
        <w:left w:val="none" w:sz="0" w:space="0" w:color="auto"/>
        <w:bottom w:val="none" w:sz="0" w:space="0" w:color="auto"/>
        <w:right w:val="none" w:sz="0" w:space="0" w:color="auto"/>
      </w:divBdr>
    </w:div>
    <w:div w:id="21370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8901155</cp:lastModifiedBy>
  <cp:revision>7</cp:revision>
  <cp:lastPrinted>2022-10-25T03:33:00Z</cp:lastPrinted>
  <dcterms:created xsi:type="dcterms:W3CDTF">2025-09-03T03:08:00Z</dcterms:created>
  <dcterms:modified xsi:type="dcterms:W3CDTF">2025-10-02T06:01:00Z</dcterms:modified>
</cp:coreProperties>
</file>